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catering-agreement-v2-updated-march-2026"/>
      <w:r>
        <w:t xml:space="preserve">CATERING AGREEMENT (v2 — Updated March 2026)</w:t>
      </w:r>
      <w:bookmarkEnd w:id="20"/>
    </w:p>
    <w:p>
      <w:pPr>
        <w:pStyle w:val="FirstParagraph"/>
      </w:pPr>
      <w:r>
        <w:rPr>
          <w:b/>
        </w:rPr>
        <w:t xml:space="preserve">THIS CATERING AGREEMENT</w:t>
      </w:r>
      <w:r>
        <w:t xml:space="preserve"> </w:t>
      </w:r>
      <w:r>
        <w:t xml:space="preserve">(</w:t>
      </w:r>
      <w:r>
        <w:t xml:space="preserve">“</w:t>
      </w:r>
      <w:r>
        <w:t xml:space="preserve">Agreement</w:t>
      </w:r>
      <w:r>
        <w:t xml:space="preserve">”</w:t>
      </w:r>
      <w:r>
        <w:t xml:space="preserve">) is made and entered into on</w:t>
      </w:r>
      <w:r>
        <w:t xml:space="preserve"> </w:t>
      </w:r>
      <w:r>
        <w:rPr>
          <w:b/>
        </w:rPr>
        <w:t xml:space="preserve">[DATE]</w:t>
      </w:r>
      <w:r>
        <w:t xml:space="preserve"> </w:t>
      </w:r>
      <w:r>
        <w:t xml:space="preserve">by and between:</w:t>
      </w:r>
    </w:p>
    <w:p>
      <w:pPr>
        <w:pStyle w:val="BodyText"/>
      </w:pPr>
      <w:r>
        <w:rPr>
          <w:b/>
        </w:rPr>
        <w:t xml:space="preserve">CLIENT:</w:t>
      </w:r>
      <w:r>
        <w:t xml:space="preserve"> </w:t>
      </w:r>
      <w:r>
        <w:t xml:space="preserve">[Client Name]</w:t>
      </w:r>
      <w:r>
        <w:t xml:space="preserve"> </w:t>
      </w:r>
      <w:r>
        <w:t xml:space="preserve">[Client Email]</w:t>
      </w:r>
      <w:r>
        <w:t xml:space="preserve"> </w:t>
      </w:r>
      <w:r>
        <w:t xml:space="preserve">[Client Phone]</w:t>
      </w:r>
    </w:p>
    <w:p>
      <w:pPr>
        <w:pStyle w:val="BodyText"/>
      </w:pPr>
      <w:r>
        <w:rPr>
          <w:b/>
        </w:rPr>
        <w:t xml:space="preserve">CATERER:</w:t>
      </w:r>
      <w:r>
        <w:t xml:space="preserve"> </w:t>
      </w:r>
      <w:r>
        <w:t xml:space="preserve">Comeketo Catering LLC</w:t>
      </w:r>
      <w:r>
        <w:t xml:space="preserve"> </w:t>
      </w:r>
      <w:r>
        <w:t xml:space="preserve">199 Main Street,</w:t>
      </w:r>
      <w:r>
        <w:t xml:space="preserve"> </w:t>
      </w:r>
      <w:r>
        <w:t xml:space="preserve">Fitchburg, Massachusetts 01420</w:t>
      </w:r>
    </w:p>
    <w:p>
      <w:pPr>
        <w:pStyle w:val="BodyText"/>
      </w:pPr>
      <w:r>
        <w:t xml:space="preserve">NOW, THEREFORE, in consideration of the mutual covenants and promises hereinafter set forth, the parties agree as follows:</w:t>
      </w:r>
    </w:p>
    <w:p>
      <w:r>
        <w:pict>
          <v:rect style="width:0;height:1.5pt" o:hralign="center" o:hrstd="t" o:hr="t"/>
        </w:pict>
      </w:r>
    </w:p>
    <w:p>
      <w:pPr>
        <w:pStyle w:val="Heading2"/>
      </w:pPr>
      <w:bookmarkStart w:id="21" w:name="event-details"/>
      <w:r>
        <w:t xml:space="preserve">1. Event Details</w:t>
      </w:r>
      <w:bookmarkEnd w:id="21"/>
    </w:p>
    <w:p>
      <w:pPr>
        <w:pStyle w:val="FirstParagraph"/>
      </w:pPr>
      <w:r>
        <w:t xml:space="preserve">This event shall take place on</w:t>
      </w:r>
      <w:r>
        <w:t xml:space="preserve"> </w:t>
      </w:r>
      <w:r>
        <w:rPr>
          <w:b/>
        </w:rPr>
        <w:t xml:space="preserve">[EVENT DATE]</w:t>
      </w:r>
      <w:r>
        <w:t xml:space="preserve">, at</w:t>
      </w:r>
      <w:r>
        <w:t xml:space="preserve"> </w:t>
      </w:r>
      <w:r>
        <w:rPr>
          <w:b/>
        </w:rPr>
        <w:t xml:space="preserve">[VENUE NAME]</w:t>
      </w:r>
      <w:r>
        <w:t xml:space="preserve">,</w:t>
      </w:r>
      <w:r>
        <w:t xml:space="preserve"> </w:t>
      </w:r>
      <w:r>
        <w:rPr>
          <w:b/>
        </w:rPr>
        <w:t xml:space="preserve">[VENUE ADDRESS]</w:t>
      </w:r>
      <w:r>
        <w:t xml:space="preserve"> </w:t>
      </w:r>
      <w:r>
        <w:t xml:space="preserve">and will accommodate</w:t>
      </w:r>
      <w:r>
        <w:t xml:space="preserve"> </w:t>
      </w:r>
      <w:r>
        <w:rPr>
          <w:b/>
        </w:rPr>
        <w:t xml:space="preserve">[NUMBER]</w:t>
      </w:r>
      <w:r>
        <w:t xml:space="preserve"> </w:t>
      </w:r>
      <w:r>
        <w:t xml:space="preserve">guests.</w:t>
      </w:r>
    </w:p>
    <w:p>
      <w:pPr>
        <w:pStyle w:val="BodyText"/>
      </w:pPr>
      <w:r>
        <w:rPr>
          <w:b/>
        </w:rPr>
        <w:t xml:space="preserve">Event Schedule:</w:t>
      </w:r>
    </w:p>
    <w:tbl>
      <w:tblPr>
        <w:tblStyle w:val="Table"/>
        <w:tblW w:type="pct" w:w="0.0"/>
        <w:tblLook w:firstRow="1"/>
      </w:tblPr>
      <w:tblGrid/>
      <w:tr>
        <w:trPr>
          <w:cnfStyle w:firstRow="1"/>
        </w:trPr>
        <w:tc>
          <w:tcPr>
            <w:tcBorders>
              <w:bottom w:val="single"/>
            </w:tcBorders>
            <w:vAlign w:val="bottom"/>
          </w:tcPr>
          <w:p/>
        </w:tc>
        <w:tc>
          <w:tcPr>
            <w:tcBorders>
              <w:bottom w:val="single"/>
            </w:tcBorders>
            <w:vAlign w:val="bottom"/>
          </w:tcPr>
          <w:p>
            <w:pPr>
              <w:pStyle w:val="Compact"/>
              <w:jc w:val="left"/>
            </w:pPr>
            <w:r>
              <w:t xml:space="preserve">Time</w:t>
            </w:r>
          </w:p>
        </w:tc>
      </w:tr>
      <w:tr>
        <w:tc>
          <w:p>
            <w:pPr>
              <w:pStyle w:val="Compact"/>
              <w:jc w:val="left"/>
            </w:pPr>
            <w:r>
              <w:t xml:space="preserve">Setup Start Time</w:t>
            </w:r>
          </w:p>
        </w:tc>
        <w:tc>
          <w:p>
            <w:pPr>
              <w:pStyle w:val="Compact"/>
              <w:jc w:val="left"/>
            </w:pPr>
            <w:r>
              <w:t xml:space="preserve">________</w:t>
            </w:r>
          </w:p>
        </w:tc>
      </w:tr>
      <w:tr>
        <w:tc>
          <w:p>
            <w:pPr>
              <w:pStyle w:val="Compact"/>
              <w:jc w:val="left"/>
            </w:pPr>
            <w:r>
              <w:t xml:space="preserve">Cocktail Hour</w:t>
            </w:r>
          </w:p>
        </w:tc>
        <w:tc>
          <w:p>
            <w:pPr>
              <w:pStyle w:val="Compact"/>
              <w:jc w:val="left"/>
            </w:pPr>
            <w:r>
              <w:t xml:space="preserve">________</w:t>
            </w:r>
          </w:p>
        </w:tc>
      </w:tr>
      <w:tr>
        <w:tc>
          <w:p>
            <w:pPr>
              <w:pStyle w:val="Compact"/>
              <w:jc w:val="left"/>
            </w:pPr>
            <w:r>
              <w:t xml:space="preserve">Dinner Service</w:t>
            </w:r>
          </w:p>
        </w:tc>
        <w:tc>
          <w:p>
            <w:pPr>
              <w:pStyle w:val="Compact"/>
              <w:jc w:val="left"/>
            </w:pPr>
            <w:r>
              <w:t xml:space="preserve">________</w:t>
            </w:r>
          </w:p>
        </w:tc>
      </w:tr>
      <w:tr>
        <w:tc>
          <w:p>
            <w:pPr>
              <w:pStyle w:val="Compact"/>
              <w:jc w:val="left"/>
            </w:pPr>
            <w:r>
              <w:t xml:space="preserve">Cake</w:t>
            </w:r>
          </w:p>
        </w:tc>
        <w:tc>
          <w:p>
            <w:pPr>
              <w:pStyle w:val="Compact"/>
              <w:jc w:val="left"/>
            </w:pPr>
            <w:r>
              <w:t xml:space="preserve">________</w:t>
            </w:r>
          </w:p>
        </w:tc>
      </w:tr>
      <w:tr>
        <w:tc>
          <w:p>
            <w:pPr>
              <w:pStyle w:val="Compact"/>
              <w:jc w:val="left"/>
            </w:pPr>
            <w:r>
              <w:t xml:space="preserve">Event End</w:t>
            </w:r>
          </w:p>
        </w:tc>
        <w:tc>
          <w:p>
            <w:pPr>
              <w:pStyle w:val="Compact"/>
              <w:jc w:val="left"/>
            </w:pPr>
            <w:r>
              <w:t xml:space="preserve">________</w:t>
            </w:r>
          </w:p>
        </w:tc>
      </w:tr>
      <w:tr>
        <w:tc>
          <w:p>
            <w:pPr>
              <w:pStyle w:val="Compact"/>
              <w:jc w:val="left"/>
            </w:pPr>
            <w:r>
              <w:t xml:space="preserve">Breakdown End Time</w:t>
            </w:r>
          </w:p>
        </w:tc>
        <w:tc>
          <w:p>
            <w:pPr>
              <w:pStyle w:val="Compact"/>
              <w:jc w:val="left"/>
            </w:pPr>
            <w:r>
              <w:t xml:space="preserve">________</w:t>
            </w:r>
          </w:p>
        </w:tc>
      </w:tr>
    </w:tbl>
    <w:p>
      <w:pPr>
        <w:pStyle w:val="Heading3"/>
      </w:pPr>
      <w:bookmarkStart w:id="22" w:name="X5c7ef4bad38fd90893dd5211a83806b33655451"/>
      <w:r>
        <w:t xml:space="preserve">1A. Service Duration and Setup/Breakdown Times</w:t>
      </w:r>
      <w:bookmarkEnd w:id="22"/>
    </w:p>
    <w:p>
      <w:pPr>
        <w:pStyle w:val="FirstParagraph"/>
      </w:pPr>
      <w:r>
        <w:t xml:space="preserve">Our catering team typically requires 60–90 minutes prior to the event start time for setup and an additional 60–90 minutes after the event for breakdown. Standard catering service is provided for up to</w:t>
      </w:r>
      <w:r>
        <w:t xml:space="preserve"> </w:t>
      </w:r>
      <w:r>
        <w:rPr>
          <w:b/>
        </w:rPr>
        <w:t xml:space="preserve">4 hours</w:t>
      </w:r>
      <w:r>
        <w:t xml:space="preserve"> </w:t>
      </w:r>
      <w:r>
        <w:t xml:space="preserve">(not including setup/breakdown). If additional service time is required, please notify your catering consultant in advance to make the necessary arrangements. Any delays in the event start time or extensions beyond the agreed-upon service end time may result in additional fees.</w:t>
      </w:r>
    </w:p>
    <w:p>
      <w:pPr>
        <w:pStyle w:val="Heading3"/>
      </w:pPr>
      <w:bookmarkStart w:id="23" w:name="X0b07b7cf9f6ec293360598dcd0ef7ae4075f6b6"/>
      <w:r>
        <w:t xml:space="preserve">1B. Overtime and Additional Service Charges</w:t>
      </w:r>
      <w:bookmarkEnd w:id="23"/>
    </w:p>
    <w:p>
      <w:pPr>
        <w:pStyle w:val="FirstParagraph"/>
      </w:pPr>
      <w:r>
        <w:t xml:space="preserve">The Caterer’s standard event service includes up to 4 hours of service (not including setup and breakdown). Should the Client require additional time or services beyond the agreed duration, overtime hours will be charged at the following rate:</w:t>
      </w:r>
    </w:p>
    <w:p>
      <w:pPr>
        <w:pStyle w:val="BlockText"/>
      </w:pPr>
      <w:r>
        <w:rPr>
          <w:b/>
        </w:rPr>
        <w:t xml:space="preserve">Total Event Cost ÷ Allocated Hours (typically 4 hours) = Per Hour Charge</w:t>
      </w:r>
    </w:p>
    <w:p>
      <w:pPr>
        <w:pStyle w:val="FirstParagraph"/>
      </w:pPr>
      <w:r>
        <w:t xml:space="preserve">For each additional hour beyond the allocated time, the Client will be charged the Per Hour Charge.</w:t>
      </w:r>
    </w:p>
    <w:p>
      <w:r>
        <w:pict>
          <v:rect style="width:0;height:1.5pt" o:hralign="center" o:hrstd="t" o:hr="t"/>
        </w:pict>
      </w:r>
    </w:p>
    <w:p>
      <w:pPr>
        <w:pStyle w:val="Heading2"/>
      </w:pPr>
      <w:bookmarkStart w:id="24" w:name="term"/>
      <w:r>
        <w:t xml:space="preserve">2. Term</w:t>
      </w:r>
      <w:bookmarkEnd w:id="24"/>
    </w:p>
    <w:p>
      <w:pPr>
        <w:pStyle w:val="FirstParagraph"/>
      </w:pPr>
      <w:r>
        <w:t xml:space="preserve">Client and Caterer agree that this Agreement between the parties is for catering services that shall commence on</w:t>
      </w:r>
      <w:r>
        <w:t xml:space="preserve"> </w:t>
      </w:r>
      <w:r>
        <w:rPr>
          <w:b/>
        </w:rPr>
        <w:t xml:space="preserve">[SIGNING DATE]</w:t>
      </w:r>
      <w:r>
        <w:t xml:space="preserve"> </w:t>
      </w:r>
      <w:r>
        <w:t xml:space="preserve">and continue until</w:t>
      </w:r>
      <w:r>
        <w:t xml:space="preserve"> </w:t>
      </w:r>
      <w:r>
        <w:rPr>
          <w:b/>
        </w:rPr>
        <w:t xml:space="preserve">[EVENT DATE]</w:t>
      </w:r>
      <w:r>
        <w:t xml:space="preserve">. Said Agreement may be extended and/or renewed by agreement of all parties in writing thereafter.</w:t>
      </w:r>
    </w:p>
    <w:p>
      <w:r>
        <w:pict>
          <v:rect style="width:0;height:1.5pt" o:hralign="center" o:hrstd="t" o:hr="t"/>
        </w:pict>
      </w:r>
    </w:p>
    <w:p>
      <w:pPr>
        <w:pStyle w:val="Heading2"/>
      </w:pPr>
      <w:bookmarkStart w:id="25" w:name="services-provided"/>
      <w:r>
        <w:t xml:space="preserve">3. Services Provided</w:t>
      </w:r>
      <w:bookmarkEnd w:id="25"/>
    </w:p>
    <w:p>
      <w:pPr>
        <w:pStyle w:val="FirstParagraph"/>
      </w:pPr>
      <w:r>
        <w:t xml:space="preserve">Client hereby agrees to engage the Caterer to provide the following services:</w:t>
      </w:r>
    </w:p>
    <w:p>
      <w:pPr>
        <w:numPr>
          <w:ilvl w:val="0"/>
          <w:numId w:val="1001"/>
        </w:numPr>
        <w:pStyle w:val="Compact"/>
      </w:pPr>
      <w:r>
        <w:t xml:space="preserve">Cooking and delivering the agreed menu items to the event location</w:t>
      </w:r>
    </w:p>
    <w:p>
      <w:pPr>
        <w:numPr>
          <w:ilvl w:val="0"/>
          <w:numId w:val="1001"/>
        </w:numPr>
        <w:pStyle w:val="Compact"/>
      </w:pPr>
      <w:r>
        <w:t xml:space="preserve">Cooking and serving the agreed menu items for the event</w:t>
      </w:r>
    </w:p>
    <w:p>
      <w:pPr>
        <w:numPr>
          <w:ilvl w:val="0"/>
          <w:numId w:val="1001"/>
        </w:numPr>
        <w:pStyle w:val="Compact"/>
      </w:pPr>
      <w:r>
        <w:t xml:space="preserve">Disposable Tableware</w:t>
      </w:r>
    </w:p>
    <w:p>
      <w:pPr>
        <w:pStyle w:val="FirstParagraph"/>
      </w:pPr>
      <w:r>
        <w:t xml:space="preserve">The Caterer shall be responsible for the cleanup and removal of all supplies, equipment, and materials directly related to the preparation, cooking, service type:</w:t>
      </w:r>
      <w:r>
        <w:t xml:space="preserve"> </w:t>
      </w:r>
      <w:r>
        <w:rPr>
          <w:b/>
        </w:rPr>
        <w:t xml:space="preserve">[SERVICE TYPE]</w:t>
      </w:r>
      <w:r>
        <w:t xml:space="preserve">, and serving of the food at the event. The Caterer shall not be held liable for the general cleanup of the event venue or any areas not directly associated with the food service activities. Unless otherwise purchased, the Caterer will not provide table clean-up services (bussing tables).</w:t>
      </w:r>
    </w:p>
    <w:p>
      <w:r>
        <w:pict>
          <v:rect style="width:0;height:1.5pt" o:hralign="center" o:hrstd="t" o:hr="t"/>
        </w:pict>
      </w:r>
    </w:p>
    <w:p>
      <w:pPr>
        <w:pStyle w:val="Heading2"/>
      </w:pPr>
      <w:bookmarkStart w:id="26" w:name="menu-to-be-served"/>
      <w:r>
        <w:t xml:space="preserve">4. Menu To Be Served</w:t>
      </w:r>
      <w:bookmarkEnd w:id="26"/>
    </w:p>
    <w:p>
      <w:pPr>
        <w:pStyle w:val="FirstParagraph"/>
      </w:pPr>
      <w:r>
        <w:t xml:space="preserve">Please see the attached estimate —</w:t>
      </w:r>
      <w:r>
        <w:t xml:space="preserve"> </w:t>
      </w:r>
      <w:r>
        <w:rPr>
          <w:b/>
        </w:rPr>
        <w:t xml:space="preserve">Estimate #: [ESTIMATE NUMBER]</w:t>
      </w:r>
    </w:p>
    <w:p>
      <w:pPr>
        <w:pStyle w:val="Heading3"/>
      </w:pPr>
      <w:bookmarkStart w:id="27" w:name="a.-dietary-restrictions"/>
      <w:r>
        <w:t xml:space="preserve">4A. Dietary Restrictions</w:t>
      </w:r>
      <w:bookmarkEnd w:id="27"/>
    </w:p>
    <w:p>
      <w:pPr>
        <w:pStyle w:val="FirstParagraph"/>
      </w:pPr>
      <w:r>
        <w:t xml:space="preserve">As of the signing of this Agreement, the following dietary restrictions have been communicated:</w:t>
      </w:r>
    </w:p>
    <w:p>
      <w:pPr>
        <w:pStyle w:val="BlockText"/>
      </w:pPr>
      <w:r>
        <w:t xml:space="preserve">[DIETARY RESTRICTIONS OR</w:t>
      </w:r>
      <w:r>
        <w:t xml:space="preserve"> </w:t>
      </w:r>
      <w:r>
        <w:t xml:space="preserve">“</w:t>
      </w:r>
      <w:r>
        <w:t xml:space="preserve">None communicated</w:t>
      </w:r>
      <w:r>
        <w:t xml:space="preserve">”</w:t>
      </w:r>
      <w:r>
        <w:t xml:space="preserve">]</w:t>
      </w:r>
    </w:p>
    <w:p>
      <w:pPr>
        <w:pStyle w:val="FirstParagraph"/>
      </w:pPr>
      <w:r>
        <w:t xml:space="preserve">It is the responsibility of the Client to inform the catering team</w:t>
      </w:r>
      <w:r>
        <w:t xml:space="preserve"> </w:t>
      </w:r>
      <w:r>
        <w:rPr>
          <w:b/>
        </w:rPr>
        <w:t xml:space="preserve">in writing</w:t>
      </w:r>
      <w:r>
        <w:t xml:space="preserve"> </w:t>
      </w:r>
      <w:r>
        <w:t xml:space="preserve">of any dietary restrictions, allergies, or special dietary needs</w:t>
      </w:r>
      <w:r>
        <w:t xml:space="preserve"> </w:t>
      </w:r>
      <w:r>
        <w:rPr>
          <w:b/>
        </w:rPr>
        <w:t xml:space="preserve">prior to signing this Agreement</w:t>
      </w:r>
      <w:r>
        <w:t xml:space="preserve">. The catering team will make reasonable efforts to accommodate these requests based on the information provided.</w:t>
      </w:r>
    </w:p>
    <w:p>
      <w:pPr>
        <w:pStyle w:val="BodyText"/>
      </w:pPr>
      <w:r>
        <w:t xml:space="preserve">Should any dietary restrictions or special requests become known after the signing of this Agreement, an additional fee may be incurred to cover costs related to recipe adjustments, alternative ingredients, or other necessary accommodations. These changes must be submitted in writing</w:t>
      </w:r>
      <w:r>
        <w:t xml:space="preserve"> </w:t>
      </w:r>
      <w:r>
        <w:rPr>
          <w:b/>
        </w:rPr>
        <w:t xml:space="preserve">at least 45 days before the event.</w:t>
      </w:r>
    </w:p>
    <w:p>
      <w:pPr>
        <w:pStyle w:val="BodyText"/>
      </w:pPr>
      <w:r>
        <w:t xml:space="preserve">Any dietary restrictions, allergies, or special dietary needs communicated after the signing of this Agreement will not be the responsibility of the catering team if they are not properly addressed within the stipulated timeframe.</w:t>
      </w:r>
    </w:p>
    <w:p>
      <w:pPr>
        <w:pStyle w:val="BodyText"/>
      </w:pPr>
      <w:r>
        <w:t xml:space="preserve">The Client agrees to release the Caterer, its employees, and representatives from any liability arising from undisclosed dietary restrictions or allergies. The Caterer will not be held liable for any allergic reactions, health issues, or damages related to food consumption if these restrictions were not clearly communicated in writing prior to signing this Agreement or within the required 45-day notice period.</w:t>
      </w:r>
    </w:p>
    <w:p>
      <w:pPr>
        <w:pStyle w:val="Heading3"/>
      </w:pPr>
      <w:bookmarkStart w:id="28" w:name="b.-handling-of-leftovers"/>
      <w:r>
        <w:t xml:space="preserve">4B. Handling of Leftovers</w:t>
      </w:r>
      <w:bookmarkEnd w:id="28"/>
    </w:p>
    <w:p>
      <w:pPr>
        <w:pStyle w:val="FirstParagraph"/>
      </w:pPr>
      <w:r>
        <w:t xml:space="preserve">To ensure the safety and well-being of all guests, the catering team will not distribute any leftover food after the event. This policy helps prevent potential illness or foodborne issues due to improper handling or storage. Should guests choose to take leftover food on their own accord, the Caterer assumes no liability for any illness, injury, or damages that may result from the consumption of such food after it leaves the event premises.</w:t>
      </w:r>
    </w:p>
    <w:p>
      <w:pPr>
        <w:pStyle w:val="Heading3"/>
      </w:pPr>
      <w:bookmarkStart w:id="29" w:name="X41afa7a38717ac18260a1ef05629e4cfaca0607"/>
      <w:r>
        <w:t xml:space="preserve">4C. Menu Finalization and Change Restrictions</w:t>
      </w:r>
      <w:bookmarkEnd w:id="29"/>
    </w:p>
    <w:p>
      <w:pPr>
        <w:pStyle w:val="FirstParagraph"/>
      </w:pPr>
      <w:r>
        <w:t xml:space="preserve">To ensure timely preparation and high-quality execution, the following timeline applies to all menu selections and food-related service decisions:</w:t>
      </w:r>
    </w:p>
    <w:p>
      <w:pPr>
        <w:numPr>
          <w:ilvl w:val="0"/>
          <w:numId w:val="1002"/>
        </w:numPr>
        <w:pStyle w:val="Compact"/>
      </w:pPr>
      <w:r>
        <w:t xml:space="preserve">The menu included in this Agreement reflects the current agreement between the Client and Caterer.</w:t>
      </w:r>
    </w:p>
    <w:p>
      <w:pPr>
        <w:numPr>
          <w:ilvl w:val="0"/>
          <w:numId w:val="1002"/>
        </w:numPr>
        <w:pStyle w:val="Compact"/>
      </w:pPr>
      <w:r>
        <w:t xml:space="preserve">The Client may request changes or add items/services</w:t>
      </w:r>
      <w:r>
        <w:t xml:space="preserve"> </w:t>
      </w:r>
      <w:r>
        <w:rPr>
          <w:b/>
        </w:rPr>
        <w:t xml:space="preserve">up to 20 days prior to the event.</w:t>
      </w:r>
    </w:p>
    <w:p>
      <w:pPr>
        <w:numPr>
          <w:ilvl w:val="0"/>
          <w:numId w:val="1002"/>
        </w:numPr>
        <w:pStyle w:val="Compact"/>
      </w:pPr>
      <w:r>
        <w:t xml:space="preserve">After the</w:t>
      </w:r>
      <w:r>
        <w:t xml:space="preserve"> </w:t>
      </w:r>
      <w:r>
        <w:rPr>
          <w:b/>
        </w:rPr>
        <w:t xml:space="preserve">20-day mark</w:t>
      </w:r>
      <w:r>
        <w:t xml:space="preserve">, the menu and service details will be considered final.</w:t>
      </w:r>
    </w:p>
    <w:p>
      <w:pPr>
        <w:numPr>
          <w:ilvl w:val="0"/>
          <w:numId w:val="1002"/>
        </w:numPr>
        <w:pStyle w:val="Compact"/>
      </w:pPr>
      <w:r>
        <w:t xml:space="preserve">If the Client requests changes or adds services</w:t>
      </w:r>
      <w:r>
        <w:t xml:space="preserve"> </w:t>
      </w:r>
      <w:r>
        <w:rPr>
          <w:b/>
        </w:rPr>
        <w:t xml:space="preserve">between 20 to 15 days before the event</w:t>
      </w:r>
      <w:r>
        <w:t xml:space="preserve">, the request must be approved by management, and the Client must agree to pay a</w:t>
      </w:r>
      <w:r>
        <w:t xml:space="preserve"> </w:t>
      </w:r>
      <w:r>
        <w:rPr>
          <w:b/>
        </w:rPr>
        <w:t xml:space="preserve">2% coordination fee</w:t>
      </w:r>
      <w:r>
        <w:t xml:space="preserve"> </w:t>
      </w:r>
      <w:r>
        <w:t xml:space="preserve">based on the value of the added items or services.</w:t>
      </w:r>
    </w:p>
    <w:p>
      <w:pPr>
        <w:numPr>
          <w:ilvl w:val="1"/>
          <w:numId w:val="1003"/>
        </w:numPr>
        <w:pStyle w:val="Compact"/>
      </w:pPr>
      <w:r>
        <w:rPr>
          <w:i/>
        </w:rPr>
        <w:t xml:space="preserve">Example: If a client adds a cheese and cracker platter valued at $250 within 15–20 days of the event, a 2% coordination fee ($5) will be added to cover late administrative processing and preparation.</w:t>
      </w:r>
    </w:p>
    <w:p>
      <w:pPr>
        <w:numPr>
          <w:ilvl w:val="0"/>
          <w:numId w:val="1002"/>
        </w:numPr>
        <w:pStyle w:val="Compact"/>
      </w:pPr>
      <w:r>
        <w:t xml:space="preserve">After the</w:t>
      </w:r>
      <w:r>
        <w:t xml:space="preserve"> </w:t>
      </w:r>
      <w:r>
        <w:rPr>
          <w:b/>
        </w:rPr>
        <w:t xml:space="preserve">15-day mark</w:t>
      </w:r>
      <w:r>
        <w:t xml:space="preserve">, the menu and service details will be considered</w:t>
      </w:r>
      <w:r>
        <w:t xml:space="preserve"> </w:t>
      </w:r>
      <w:r>
        <w:rPr>
          <w:b/>
        </w:rPr>
        <w:t xml:space="preserve">final</w:t>
      </w:r>
      <w:r>
        <w:t xml:space="preserve">, and no further changes will be accepted.</w:t>
      </w:r>
    </w:p>
    <w:p>
      <w:pPr>
        <w:pStyle w:val="FirstParagraph"/>
      </w:pPr>
      <w:r>
        <w:t xml:space="preserve">__________ Initial</w:t>
      </w:r>
    </w:p>
    <w:p>
      <w:pPr>
        <w:pStyle w:val="Heading3"/>
      </w:pPr>
      <w:bookmarkStart w:id="30" w:name="d.-caterer-initiated-menu-adjustments"/>
      <w:r>
        <w:t xml:space="preserve">4D. Caterer-Initiated Menu Adjustments</w:t>
      </w:r>
      <w:bookmarkEnd w:id="30"/>
    </w:p>
    <w:p>
      <w:pPr>
        <w:pStyle w:val="FirstParagraph"/>
      </w:pPr>
      <w:r>
        <w:t xml:space="preserve">In rare cases where circumstances are beyond our control, the Caterer may need to make small adjustments to the agreed menu. The following policies apply:</w:t>
      </w:r>
    </w:p>
    <w:p>
      <w:pPr>
        <w:numPr>
          <w:ilvl w:val="0"/>
          <w:numId w:val="1004"/>
        </w:numPr>
        <w:pStyle w:val="Compact"/>
      </w:pPr>
      <w:r>
        <w:t xml:space="preserve">The Caterer reserves the right to make small adjustments to the menu only if key ingredients become unavailable due to circumstances beyond the control of either party (e.g., vendor shortages, supply chain disruptions, or seasonal limitations).</w:t>
      </w:r>
    </w:p>
    <w:p>
      <w:pPr>
        <w:numPr>
          <w:ilvl w:val="0"/>
          <w:numId w:val="1004"/>
        </w:numPr>
        <w:pStyle w:val="Compact"/>
      </w:pPr>
      <w:r>
        <w:t xml:space="preserve">In such cases, the Caterer will make reasonable substitutions that maintain the integrity, quality, and theme of the agreed-upon menu.</w:t>
      </w:r>
    </w:p>
    <w:p>
      <w:pPr>
        <w:numPr>
          <w:ilvl w:val="0"/>
          <w:numId w:val="1004"/>
        </w:numPr>
        <w:pStyle w:val="Compact"/>
      </w:pPr>
      <w:r>
        <w:t xml:space="preserve">The Client will be notified of any significant changes.</w:t>
      </w:r>
    </w:p>
    <w:p>
      <w:pPr>
        <w:numPr>
          <w:ilvl w:val="0"/>
          <w:numId w:val="1004"/>
        </w:numPr>
        <w:pStyle w:val="Compact"/>
      </w:pPr>
      <w:r>
        <w:t xml:space="preserve">All efforts will be made to find suitable alternatives that align closely with the original menu.</w:t>
      </w:r>
    </w:p>
    <w:p>
      <w:pPr>
        <w:pStyle w:val="FirstParagraph"/>
      </w:pPr>
      <w:r>
        <w:t xml:space="preserve">__________ Initial</w:t>
      </w:r>
    </w:p>
    <w:p>
      <w:r>
        <w:pict>
          <v:rect style="width:0;height:1.5pt" o:hralign="center" o:hrstd="t" o:hr="t"/>
        </w:pict>
      </w:r>
    </w:p>
    <w:p>
      <w:pPr>
        <w:pStyle w:val="Heading2"/>
      </w:pPr>
      <w:bookmarkStart w:id="31" w:name="consideration-and-payment-terms"/>
      <w:r>
        <w:t xml:space="preserve">5. Consideration and Payment Terms</w:t>
      </w:r>
      <w:bookmarkEnd w:id="31"/>
    </w:p>
    <w:p>
      <w:pPr>
        <w:pStyle w:val="FirstParagraph"/>
      </w:pPr>
      <w:r>
        <w:t xml:space="preserve">In exchange for the specified service, the Client shall pay the Caterer in accordance with the pricing outlined herein. The Caterer will charge</w:t>
      </w:r>
      <w:r>
        <w:t xml:space="preserve"> </w:t>
      </w:r>
      <w:r>
        <w:rPr>
          <w:b/>
        </w:rPr>
        <w:t xml:space="preserve">$[AMOUNT] per person</w:t>
      </w:r>
      <w:r>
        <w:t xml:space="preserve"> </w:t>
      </w:r>
      <w:r>
        <w:t xml:space="preserve">for any additional attendee beyond</w:t>
      </w:r>
      <w:r>
        <w:t xml:space="preserve"> </w:t>
      </w:r>
      <w:r>
        <w:rPr>
          <w:b/>
        </w:rPr>
        <w:t xml:space="preserve">[GUEST COUNT]</w:t>
      </w:r>
      <w:r>
        <w:t xml:space="preserve">. If there are any children (under 12), they will be charged at half this amount or utilizing the special Kids Menu Pricing + 50% off appetizers. These amounts increase for added bar service or if the Client adds table service.</w:t>
      </w:r>
    </w:p>
    <w:p>
      <w:pPr>
        <w:pStyle w:val="Heading3"/>
      </w:pPr>
      <w:bookmarkStart w:id="32" w:name="a.-guaranteed-minimum"/>
      <w:r>
        <w:t xml:space="preserve">5A. Guaranteed Minimum</w:t>
      </w:r>
      <w:bookmarkEnd w:id="32"/>
    </w:p>
    <w:p>
      <w:pPr>
        <w:pStyle w:val="FirstParagraph"/>
      </w:pPr>
      <w:r>
        <w:rPr>
          <w:b/>
        </w:rPr>
        <w:t xml:space="preserve">$[AMOUNT]</w:t>
      </w:r>
    </w:p>
    <w:p>
      <w:pPr>
        <w:pStyle w:val="Heading3"/>
      </w:pPr>
      <w:bookmarkStart w:id="33" w:name="b.-minimum-payment-schedule"/>
      <w:r>
        <w:t xml:space="preserve">5B. Minimum Payment Schedule</w:t>
      </w:r>
      <w:bookmarkEnd w:id="33"/>
    </w:p>
    <w:tbl>
      <w:tblPr>
        <w:tblStyle w:val="Table"/>
        <w:tblW w:type="pct" w:w="0.0"/>
        <w:tblLook w:firstRow="1"/>
      </w:tblPr>
      <w:tblGrid/>
      <w:tr>
        <w:trPr>
          <w:cnfStyle w:firstRow="1"/>
        </w:trPr>
        <w:tc>
          <w:tcPr>
            <w:tcBorders>
              <w:bottom w:val="single"/>
            </w:tcBorders>
            <w:vAlign w:val="bottom"/>
          </w:tcPr>
          <w:p>
            <w:pPr>
              <w:pStyle w:val="Compact"/>
              <w:jc w:val="left"/>
            </w:pPr>
            <w:r>
              <w:t xml:space="preserve">Payment</w:t>
            </w:r>
          </w:p>
        </w:tc>
        <w:tc>
          <w:tcPr>
            <w:tcBorders>
              <w:bottom w:val="single"/>
            </w:tcBorders>
            <w:vAlign w:val="bottom"/>
          </w:tcPr>
          <w:p>
            <w:pPr>
              <w:pStyle w:val="Compact"/>
              <w:jc w:val="left"/>
            </w:pPr>
            <w:r>
              <w:t xml:space="preserve">Amount</w:t>
            </w:r>
          </w:p>
        </w:tc>
        <w:tc>
          <w:tcPr>
            <w:tcBorders>
              <w:bottom w:val="single"/>
            </w:tcBorders>
            <w:vAlign w:val="bottom"/>
          </w:tcPr>
          <w:p>
            <w:pPr>
              <w:pStyle w:val="Compact"/>
              <w:jc w:val="left"/>
            </w:pPr>
            <w:r>
              <w:t xml:space="preserve">Due Date</w:t>
            </w:r>
          </w:p>
        </w:tc>
      </w:tr>
      <w:tr>
        <w:tc>
          <w:p>
            <w:pPr>
              <w:pStyle w:val="Compact"/>
              <w:jc w:val="left"/>
            </w:pPr>
            <w:r>
              <w:t xml:space="preserve">20% Deposit (due at booking)</w:t>
            </w:r>
          </w:p>
        </w:tc>
        <w:tc>
          <w:p>
            <w:pPr>
              <w:pStyle w:val="Compact"/>
              <w:jc w:val="left"/>
            </w:pPr>
            <w:r>
              <w:t xml:space="preserve">$[AMOUNT]</w:t>
            </w:r>
          </w:p>
        </w:tc>
        <w:tc>
          <w:p>
            <w:pPr>
              <w:pStyle w:val="Compact"/>
              <w:jc w:val="left"/>
            </w:pPr>
            <w:r>
              <w:t xml:space="preserve">[DATE]</w:t>
            </w:r>
          </w:p>
        </w:tc>
      </w:tr>
      <w:tr>
        <w:tc>
          <w:p>
            <w:pPr>
              <w:pStyle w:val="Compact"/>
              <w:jc w:val="left"/>
            </w:pPr>
            <w:r>
              <w:t xml:space="preserve">35% Second Payment (60 days after deposit)</w:t>
            </w:r>
          </w:p>
        </w:tc>
        <w:tc>
          <w:p>
            <w:pPr>
              <w:pStyle w:val="Compact"/>
              <w:jc w:val="left"/>
            </w:pPr>
            <w:r>
              <w:t xml:space="preserve">$[AMOUNT]</w:t>
            </w:r>
          </w:p>
        </w:tc>
        <w:tc>
          <w:p>
            <w:pPr>
              <w:pStyle w:val="Compact"/>
              <w:jc w:val="left"/>
            </w:pPr>
            <w:r>
              <w:t xml:space="preserve">[DATE]</w:t>
            </w:r>
          </w:p>
        </w:tc>
      </w:tr>
      <w:tr>
        <w:tc>
          <w:p>
            <w:pPr>
              <w:pStyle w:val="Compact"/>
              <w:jc w:val="left"/>
            </w:pPr>
            <w:r>
              <w:t xml:space="preserve">30% Third Payment (60 days before the event)</w:t>
            </w:r>
          </w:p>
        </w:tc>
        <w:tc>
          <w:p>
            <w:pPr>
              <w:pStyle w:val="Compact"/>
              <w:jc w:val="left"/>
            </w:pPr>
            <w:r>
              <w:t xml:space="preserve">$[AMOUNT]</w:t>
            </w:r>
          </w:p>
        </w:tc>
        <w:tc>
          <w:p>
            <w:pPr>
              <w:pStyle w:val="Compact"/>
              <w:jc w:val="left"/>
            </w:pPr>
            <w:r>
              <w:t xml:space="preserve">[DATE]</w:t>
            </w:r>
          </w:p>
        </w:tc>
      </w:tr>
      <w:tr>
        <w:tc>
          <w:p>
            <w:pPr>
              <w:pStyle w:val="Compact"/>
              <w:jc w:val="left"/>
            </w:pPr>
            <w:r>
              <w:t xml:space="preserve">15% Final Payment (30 days before the event)</w:t>
            </w:r>
          </w:p>
        </w:tc>
        <w:tc>
          <w:p>
            <w:pPr>
              <w:pStyle w:val="Compact"/>
              <w:jc w:val="left"/>
            </w:pPr>
            <w:r>
              <w:t xml:space="preserve">$[AMOUNT]</w:t>
            </w:r>
          </w:p>
        </w:tc>
        <w:tc>
          <w:p>
            <w:pPr>
              <w:pStyle w:val="Compact"/>
              <w:jc w:val="left"/>
            </w:pPr>
            <w:r>
              <w:t xml:space="preserve">[DATE]</w:t>
            </w:r>
          </w:p>
        </w:tc>
      </w:tr>
    </w:tbl>
    <w:p>
      <w:pPr>
        <w:pStyle w:val="Heading3"/>
      </w:pPr>
      <w:bookmarkStart w:id="34" w:name="c.-payment-default"/>
      <w:r>
        <w:t xml:space="preserve">5C. Payment Default</w:t>
      </w:r>
      <w:bookmarkEnd w:id="34"/>
    </w:p>
    <w:p>
      <w:pPr>
        <w:numPr>
          <w:ilvl w:val="0"/>
          <w:numId w:val="1005"/>
        </w:numPr>
        <w:pStyle w:val="Compact"/>
      </w:pPr>
      <w:r>
        <w:t xml:space="preserve">Payments not received by the due date shall incur a</w:t>
      </w:r>
      <w:r>
        <w:t xml:space="preserve"> </w:t>
      </w:r>
      <w:r>
        <w:rPr>
          <w:b/>
        </w:rPr>
        <w:t xml:space="preserve">late fee of 2% per month.</w:t>
      </w:r>
    </w:p>
    <w:p>
      <w:pPr>
        <w:numPr>
          <w:ilvl w:val="0"/>
          <w:numId w:val="1005"/>
        </w:numPr>
        <w:pStyle w:val="Compact"/>
      </w:pPr>
      <w:r>
        <w:t xml:space="preserve">In the event that full payment is not received 30 days prior to the event date, the Caterer reserves the right to cancel the event without issuing any refunds for payments already made. The Client agrees that the failure to make timely payments constitutes a material breach of this Agreement, and the Caterer shall have no further obligations to provide services for the event if defaulted.</w:t>
      </w:r>
    </w:p>
    <w:p>
      <w:pPr>
        <w:pStyle w:val="Heading3"/>
      </w:pPr>
      <w:bookmarkStart w:id="35" w:name="d.-final-guest-count"/>
      <w:r>
        <w:t xml:space="preserve">5D. Final Guest Count</w:t>
      </w:r>
      <w:bookmarkEnd w:id="35"/>
    </w:p>
    <w:p>
      <w:pPr>
        <w:numPr>
          <w:ilvl w:val="0"/>
          <w:numId w:val="1006"/>
        </w:numPr>
        <w:pStyle w:val="Compact"/>
      </w:pPr>
      <w:r>
        <w:t xml:space="preserve">The Client shall provide the final head count</w:t>
      </w:r>
      <w:r>
        <w:t xml:space="preserve"> </w:t>
      </w:r>
      <w:r>
        <w:rPr>
          <w:b/>
        </w:rPr>
        <w:t xml:space="preserve">in writing</w:t>
      </w:r>
      <w:r>
        <w:t xml:space="preserve"> </w:t>
      </w:r>
      <w:r>
        <w:t xml:space="preserve">no later than</w:t>
      </w:r>
      <w:r>
        <w:t xml:space="preserve"> </w:t>
      </w:r>
      <w:r>
        <w:rPr>
          <w:b/>
        </w:rPr>
        <w:t xml:space="preserve">30 days prior to the event date.</w:t>
      </w:r>
      <w:r>
        <w:t xml:space="preserve"> </w:t>
      </w:r>
      <w:r>
        <w:t xml:space="preserve">This number will serve as the guaranteed minimum and will be used to determine the final billing and guaranteed minimum spend, even if fewer guests attend the event.</w:t>
      </w:r>
    </w:p>
    <w:p>
      <w:pPr>
        <w:numPr>
          <w:ilvl w:val="0"/>
          <w:numId w:val="1006"/>
        </w:numPr>
        <w:pStyle w:val="Compact"/>
      </w:pPr>
      <w:r>
        <w:t xml:space="preserve">The Client may reduce the guest count by up to</w:t>
      </w:r>
      <w:r>
        <w:t xml:space="preserve"> </w:t>
      </w:r>
      <w:r>
        <w:rPr>
          <w:b/>
        </w:rPr>
        <w:t xml:space="preserve">20%</w:t>
      </w:r>
      <w:r>
        <w:t xml:space="preserve"> </w:t>
      </w:r>
      <w:r>
        <w:t xml:space="preserve">of the originally agreed number, as long as the adjustment is made no later than 30 days prior to the event.</w:t>
      </w:r>
    </w:p>
    <w:p>
      <w:pPr>
        <w:numPr>
          <w:ilvl w:val="0"/>
          <w:numId w:val="1006"/>
        </w:numPr>
        <w:pStyle w:val="Compact"/>
      </w:pPr>
      <w:r>
        <w:t xml:space="preserve">After the 30-day mark, reductions in guest count will no longer affect the guaranteed minimum spend. If the Client chooses to reduce the number of guests after this point, the Caterer will still bill based on the final head count submitted 30 days prior.</w:t>
      </w:r>
    </w:p>
    <w:p>
      <w:pPr>
        <w:numPr>
          <w:ilvl w:val="0"/>
          <w:numId w:val="1006"/>
        </w:numPr>
        <w:pStyle w:val="Compact"/>
      </w:pPr>
      <w:r>
        <w:t xml:space="preserve">The Caterer will make reasonable efforts to accommodate increases in guest count up to</w:t>
      </w:r>
      <w:r>
        <w:t xml:space="preserve"> </w:t>
      </w:r>
      <w:r>
        <w:rPr>
          <w:b/>
        </w:rPr>
        <w:t xml:space="preserve">15 days</w:t>
      </w:r>
      <w:r>
        <w:t xml:space="preserve"> </w:t>
      </w:r>
      <w:r>
        <w:t xml:space="preserve">before the event.</w:t>
      </w:r>
    </w:p>
    <w:p>
      <w:pPr>
        <w:numPr>
          <w:ilvl w:val="0"/>
          <w:numId w:val="1006"/>
        </w:numPr>
        <w:pStyle w:val="Compact"/>
      </w:pPr>
      <w:r>
        <w:t xml:space="preserve">After the 15-day mark, the guest count will be considered</w:t>
      </w:r>
      <w:r>
        <w:t xml:space="preserve"> </w:t>
      </w:r>
      <w:r>
        <w:rPr>
          <w:b/>
        </w:rPr>
        <w:t xml:space="preserve">final</w:t>
      </w:r>
      <w:r>
        <w:t xml:space="preserve">, and no further additions will be accepted.</w:t>
      </w:r>
    </w:p>
    <w:p>
      <w:pPr>
        <w:pStyle w:val="FirstParagraph"/>
      </w:pPr>
      <w:r>
        <w:t xml:space="preserve">__________ Initial</w:t>
      </w:r>
    </w:p>
    <w:p>
      <w:pPr>
        <w:pStyle w:val="Heading3"/>
      </w:pPr>
      <w:bookmarkStart w:id="36" w:name="e.-acceptance-by-payment"/>
      <w:r>
        <w:t xml:space="preserve">5E. Acceptance by Payment</w:t>
      </w:r>
      <w:bookmarkEnd w:id="36"/>
    </w:p>
    <w:p>
      <w:pPr>
        <w:pStyle w:val="FirstParagraph"/>
      </w:pPr>
      <w:r>
        <w:t xml:space="preserve">The Client acknowledges that the submission of the initial 20% deposit constitutes</w:t>
      </w:r>
      <w:r>
        <w:t xml:space="preserve"> </w:t>
      </w:r>
      <w:r>
        <w:rPr>
          <w:b/>
        </w:rPr>
        <w:t xml:space="preserve">full acceptance of all terms and conditions</w:t>
      </w:r>
      <w:r>
        <w:t xml:space="preserve"> </w:t>
      </w:r>
      <w:r>
        <w:t xml:space="preserve">outlined in this Agreement, including but not limited to the menu, payment schedule, cancellation policy, and service scope. Once the deposit has been processed and received by the Caterer, this Agreement shall be considered</w:t>
      </w:r>
      <w:r>
        <w:t xml:space="preserve"> </w:t>
      </w:r>
      <w:r>
        <w:rPr>
          <w:b/>
        </w:rPr>
        <w:t xml:space="preserve">fully binding upon both parties</w:t>
      </w:r>
      <w:r>
        <w:t xml:space="preserve">, regardless of whether a physical or electronic signature has been provided.</w:t>
      </w:r>
    </w:p>
    <w:p>
      <w:pPr>
        <w:pStyle w:val="BodyText"/>
      </w:pPr>
      <w:r>
        <w:t xml:space="preserve">By making the deposit payment, the Client confirms that they have read, understood, and agreed to every provision of this Agreement and any attached estimates or addenda.</w:t>
      </w:r>
    </w:p>
    <w:p>
      <w:pPr>
        <w:pStyle w:val="BodyText"/>
      </w:pPr>
      <w:r>
        <w:t xml:space="preserve">__________ Initial</w:t>
      </w:r>
    </w:p>
    <w:p>
      <w:r>
        <w:pict>
          <v:rect style="width:0;height:1.5pt" o:hralign="center" o:hrstd="t" o:hr="t"/>
        </w:pict>
      </w:r>
    </w:p>
    <w:p>
      <w:pPr>
        <w:pStyle w:val="Heading2"/>
      </w:pPr>
      <w:bookmarkStart w:id="37" w:name="additional-services"/>
      <w:r>
        <w:t xml:space="preserve">6. Additional Services</w:t>
      </w:r>
      <w:bookmarkEnd w:id="37"/>
    </w:p>
    <w:p>
      <w:pPr>
        <w:pStyle w:val="FirstParagraph"/>
      </w:pPr>
      <w:r>
        <w:t xml:space="preserve">Client agrees to pay for any additional services requested that are not included in this Agreement. Any additional services requested shall be made by the Client in writing.</w:t>
      </w:r>
    </w:p>
    <w:p>
      <w:pPr>
        <w:pStyle w:val="BodyText"/>
      </w:pPr>
      <w:r>
        <w:rPr>
          <w:b/>
        </w:rPr>
        <w:t xml:space="preserve">⚠️ Important: If a service has not been explicitly included in your estimate, it is not included. Please speak with your consultant about adding the proper amount of services, staff, rentals, or coverage needed.</w:t>
      </w:r>
    </w:p>
    <w:p>
      <w:pPr>
        <w:pStyle w:val="Heading3"/>
      </w:pPr>
      <w:bookmarkStart w:id="38" w:name="services-we-offer"/>
      <w:r>
        <w:t xml:space="preserve">Services We Offer:</w:t>
      </w:r>
      <w:bookmarkEnd w:id="38"/>
    </w:p>
    <w:tbl>
      <w:tblPr>
        <w:tblStyle w:val="Table"/>
        <w:tblW w:type="pct" w:w="5000.0"/>
        <w:tblLook w:firstRow="1"/>
      </w:tblPr>
      <w:tblGrid>
        <w:gridCol w:w="3960"/>
        <w:gridCol w:w="3960"/>
      </w:tblGrid>
      <w:tr>
        <w:trPr>
          <w:cnfStyle w:firstRow="1"/>
        </w:trPr>
        <w:tc>
          <w:tcPr>
            <w:tcBorders>
              <w:bottom w:val="single"/>
            </w:tcBorders>
            <w:vAlign w:val="bottom"/>
          </w:tcPr>
          <w:p>
            <w:pPr>
              <w:pStyle w:val="Compact"/>
              <w:jc w:val="left"/>
            </w:pPr>
            <w:r>
              <w:t xml:space="preserve">Service</w:t>
            </w:r>
          </w:p>
        </w:tc>
        <w:tc>
          <w:tcPr>
            <w:tcBorders>
              <w:bottom w:val="single"/>
            </w:tcBorders>
            <w:vAlign w:val="bottom"/>
          </w:tcPr>
          <w:p>
            <w:pPr>
              <w:pStyle w:val="Compact"/>
              <w:jc w:val="left"/>
            </w:pPr>
            <w:r>
              <w:t xml:space="preserve">Description</w:t>
            </w:r>
          </w:p>
        </w:tc>
      </w:tr>
      <w:tr>
        <w:tc>
          <w:p>
            <w:pPr>
              <w:pStyle w:val="Compact"/>
              <w:jc w:val="left"/>
            </w:pPr>
            <w:r>
              <w:rPr>
                <w:b/>
              </w:rPr>
              <w:t xml:space="preserve">Buffet Service</w:t>
            </w:r>
          </w:p>
        </w:tc>
        <w:tc>
          <w:p>
            <w:pPr>
              <w:pStyle w:val="Compact"/>
              <w:jc w:val="left"/>
            </w:pPr>
            <w:r>
              <w:t xml:space="preserve">Self-serve chafing dishes displayed for guests. Silverware and plates placed at the beginning of the serving line.</w:t>
            </w:r>
          </w:p>
        </w:tc>
      </w:tr>
      <w:tr>
        <w:tc>
          <w:p>
            <w:pPr>
              <w:pStyle w:val="Compact"/>
              <w:jc w:val="left"/>
            </w:pPr>
            <w:r>
              <w:rPr>
                <w:b/>
              </w:rPr>
              <w:t xml:space="preserve">Family Style</w:t>
            </w:r>
          </w:p>
        </w:tc>
        <w:tc>
          <w:p>
            <w:pPr>
              <w:pStyle w:val="Compact"/>
              <w:jc w:val="left"/>
            </w:pPr>
            <w:r>
              <w:t xml:space="preserve">Entrées and/or sides served on each table in generous portions with serving utensils. Guests serve themselves from shared platters.</w:t>
            </w:r>
          </w:p>
        </w:tc>
      </w:tr>
      <w:tr>
        <w:tc>
          <w:p>
            <w:pPr>
              <w:pStyle w:val="Compact"/>
              <w:jc w:val="left"/>
            </w:pPr>
            <w:r>
              <w:rPr>
                <w:b/>
              </w:rPr>
              <w:t xml:space="preserve">Table Clearing (Bussers)</w:t>
            </w:r>
          </w:p>
        </w:tc>
        <w:tc>
          <w:p>
            <w:pPr>
              <w:pStyle w:val="Compact"/>
              <w:jc w:val="left"/>
            </w:pPr>
            <w:r>
              <w:t xml:space="preserve">Clearing plates and utensils, maintaining clean dining tables for a tidy, comfortable environment.</w:t>
            </w:r>
          </w:p>
        </w:tc>
      </w:tr>
      <w:tr>
        <w:tc>
          <w:p>
            <w:pPr>
              <w:pStyle w:val="Compact"/>
              <w:jc w:val="left"/>
            </w:pPr>
            <w:r>
              <w:rPr>
                <w:b/>
              </w:rPr>
              <w:t xml:space="preserve">Churrasco</w:t>
            </w:r>
          </w:p>
        </w:tc>
        <w:tc>
          <w:p>
            <w:pPr>
              <w:pStyle w:val="Compact"/>
              <w:jc w:val="left"/>
            </w:pPr>
            <w:r>
              <w:t xml:space="preserve">On-site grilling of meats (and pineapple) using our own grills. Usually paired with buffet service for fresh, hot-off-the-grill meats.</w:t>
            </w:r>
          </w:p>
        </w:tc>
      </w:tr>
      <w:tr>
        <w:tc>
          <w:p>
            <w:pPr>
              <w:pStyle w:val="Compact"/>
              <w:jc w:val="left"/>
            </w:pPr>
            <w:r>
              <w:rPr>
                <w:b/>
              </w:rPr>
              <w:t xml:space="preserve">Rodízio</w:t>
            </w:r>
          </w:p>
        </w:tc>
        <w:tc>
          <w:p>
            <w:pPr>
              <w:pStyle w:val="Compact"/>
              <w:jc w:val="left"/>
            </w:pPr>
            <w:r>
              <w:t xml:space="preserve">Upgrade to Churrasco — Gauchos serve meats tableside. Available in two formats: side buffet style and side family style (extra charge for family style).</w:t>
            </w:r>
          </w:p>
        </w:tc>
      </w:tr>
      <w:tr>
        <w:tc>
          <w:p>
            <w:pPr>
              <w:pStyle w:val="Compact"/>
              <w:jc w:val="left"/>
            </w:pPr>
            <w:r>
              <w:rPr>
                <w:b/>
              </w:rPr>
              <w:t xml:space="preserve">Rented China</w:t>
            </w:r>
          </w:p>
        </w:tc>
        <w:tc>
          <w:p>
            <w:pPr>
              <w:pStyle w:val="Compact"/>
              <w:jc w:val="left"/>
            </w:pPr>
            <w:r>
              <w:t xml:space="preserve">Real china and silverware for the main meal. Dessert/cake china available upon request — ensure it is included in your quote.</w:t>
            </w:r>
          </w:p>
        </w:tc>
      </w:tr>
      <w:tr>
        <w:tc>
          <w:p>
            <w:pPr>
              <w:pStyle w:val="Compact"/>
              <w:jc w:val="left"/>
            </w:pPr>
            <w:r>
              <w:rPr>
                <w:b/>
              </w:rPr>
              <w:t xml:space="preserve">Table Cloths / Cloth Napkins</w:t>
            </w:r>
          </w:p>
        </w:tc>
        <w:tc>
          <w:p>
            <w:pPr>
              <w:pStyle w:val="Compact"/>
              <w:jc w:val="left"/>
            </w:pPr>
            <w:r>
              <w:t xml:space="preserve">Real cloth napkins and tablecloths. Note: table setup services are not included with rentals. We may assist with table cleanup if purchased.</w:t>
            </w:r>
          </w:p>
        </w:tc>
      </w:tr>
      <w:tr>
        <w:tc>
          <w:p>
            <w:pPr>
              <w:pStyle w:val="Compact"/>
              <w:jc w:val="left"/>
            </w:pPr>
            <w:r>
              <w:rPr>
                <w:b/>
              </w:rPr>
              <w:t xml:space="preserve">Cake Cutting</w:t>
            </w:r>
          </w:p>
        </w:tc>
        <w:tc>
          <w:p>
            <w:pPr>
              <w:pStyle w:val="Compact"/>
              <w:jc w:val="left"/>
            </w:pPr>
            <w:r>
              <w:t xml:space="preserve">We cut and plate your cake. For Family or Plated service, cake is served at the tables.</w:t>
            </w:r>
          </w:p>
        </w:tc>
      </w:tr>
      <w:tr>
        <w:tc>
          <w:p>
            <w:pPr>
              <w:pStyle w:val="Compact"/>
              <w:jc w:val="left"/>
            </w:pPr>
            <w:r>
              <w:rPr>
                <w:b/>
              </w:rPr>
              <w:t xml:space="preserve">Pickup / Drop-off Service</w:t>
            </w:r>
          </w:p>
        </w:tc>
        <w:tc>
          <w:p>
            <w:pPr>
              <w:pStyle w:val="Compact"/>
              <w:jc w:val="left"/>
            </w:pPr>
            <w:r>
              <w:t xml:space="preserve">Food prepared and ready for pickup at our restaurant in disposable trays, or delivered to your location at the designated time.</w:t>
            </w:r>
          </w:p>
        </w:tc>
      </w:tr>
      <w:tr>
        <w:tc>
          <w:p>
            <w:pPr>
              <w:pStyle w:val="Compact"/>
              <w:jc w:val="left"/>
            </w:pPr>
            <w:r>
              <w:rPr>
                <w:b/>
              </w:rPr>
              <w:t xml:space="preserve">Wire Chafers</w:t>
            </w:r>
          </w:p>
        </w:tc>
        <w:tc>
          <w:p>
            <w:pPr>
              <w:pStyle w:val="Compact"/>
              <w:jc w:val="left"/>
            </w:pPr>
            <w:r>
              <w:t xml:space="preserve">Disposable wire chafers (and possibly chafing fuel) for Pickup/Drop-off service. Full-Service buffet uses stainless steel chafers.</w:t>
            </w:r>
          </w:p>
        </w:tc>
      </w:tr>
      <w:tr>
        <w:tc>
          <w:p>
            <w:pPr>
              <w:pStyle w:val="Compact"/>
              <w:jc w:val="left"/>
            </w:pPr>
            <w:r>
              <w:rPr>
                <w:b/>
              </w:rPr>
              <w:t xml:space="preserve">High-End Disposable Tableware</w:t>
            </w:r>
          </w:p>
        </w:tc>
        <w:tc>
          <w:p>
            <w:pPr>
              <w:pStyle w:val="Compact"/>
              <w:jc w:val="left"/>
            </w:pPr>
            <w:r>
              <w:t xml:space="preserve">Includes plateware, silverware, and paper napkins.</w:t>
            </w:r>
          </w:p>
        </w:tc>
      </w:tr>
    </w:tbl>
    <w:p>
      <w:pPr>
        <w:pStyle w:val="Heading3"/>
      </w:pPr>
      <w:bookmarkStart w:id="39" w:name="water-service-options"/>
      <w:r>
        <w:t xml:space="preserve">Water Service Options:</w:t>
      </w:r>
      <w:bookmarkEnd w:id="39"/>
    </w:p>
    <w:tbl>
      <w:tblPr>
        <w:tblStyle w:val="Table"/>
        <w:tblW w:type="pct" w:w="5000.0"/>
        <w:tblLook w:firstRow="1"/>
      </w:tblPr>
      <w:tblGrid>
        <w:gridCol w:w="3960"/>
        <w:gridCol w:w="3960"/>
      </w:tblGrid>
      <w:tr>
        <w:trPr>
          <w:cnfStyle w:firstRow="1"/>
        </w:trPr>
        <w:tc>
          <w:tcPr>
            <w:tcBorders>
              <w:bottom w:val="single"/>
            </w:tcBorders>
            <w:vAlign w:val="bottom"/>
          </w:tcPr>
          <w:p>
            <w:pPr>
              <w:pStyle w:val="Compact"/>
              <w:jc w:val="left"/>
            </w:pPr>
            <w:r>
              <w:t xml:space="preserve">Service</w:t>
            </w:r>
          </w:p>
        </w:tc>
        <w:tc>
          <w:tcPr>
            <w:tcBorders>
              <w:bottom w:val="single"/>
            </w:tcBorders>
            <w:vAlign w:val="bottom"/>
          </w:tcPr>
          <w:p>
            <w:pPr>
              <w:pStyle w:val="Compact"/>
              <w:jc w:val="left"/>
            </w:pPr>
            <w:r>
              <w:t xml:space="preserve">Description</w:t>
            </w:r>
          </w:p>
        </w:tc>
      </w:tr>
      <w:tr>
        <w:tc>
          <w:p>
            <w:pPr>
              <w:pStyle w:val="Compact"/>
              <w:jc w:val="left"/>
            </w:pPr>
            <w:r>
              <w:rPr>
                <w:b/>
              </w:rPr>
              <w:t xml:space="preserve">Water Station</w:t>
            </w:r>
          </w:p>
        </w:tc>
        <w:tc>
          <w:p>
            <w:pPr>
              <w:pStyle w:val="Compact"/>
              <w:jc w:val="left"/>
            </w:pPr>
            <w:r>
              <w:t xml:space="preserve">Pitchers of water, ice, and disposable cups available throughout the event.</w:t>
            </w:r>
          </w:p>
        </w:tc>
      </w:tr>
      <w:tr>
        <w:tc>
          <w:p>
            <w:pPr>
              <w:pStyle w:val="Compact"/>
              <w:jc w:val="left"/>
            </w:pPr>
            <w:r>
              <w:rPr>
                <w:b/>
              </w:rPr>
              <w:t xml:space="preserve">Table Water Service</w:t>
            </w:r>
          </w:p>
        </w:tc>
        <w:tc>
          <w:p>
            <w:pPr>
              <w:pStyle w:val="Compact"/>
              <w:jc w:val="left"/>
            </w:pPr>
            <w:r>
              <w:t xml:space="preserve">Staff pours water at tables and ensures guests stay hydrated during the event.</w:t>
            </w:r>
          </w:p>
        </w:tc>
      </w:tr>
    </w:tbl>
    <w:p>
      <w:pPr>
        <w:pStyle w:val="BodyText"/>
      </w:pPr>
      <w:r>
        <w:t xml:space="preserve">If you require water service, please ensure it is included in your quote or contract.</w:t>
      </w:r>
    </w:p>
    <w:p>
      <w:pPr>
        <w:pStyle w:val="Heading3"/>
      </w:pPr>
      <w:bookmarkStart w:id="40" w:name="services-we-do-not-provide"/>
      <w:r>
        <w:t xml:space="preserve">Services We Do NOT Provide:</w:t>
      </w:r>
      <w:bookmarkEnd w:id="40"/>
    </w:p>
    <w:p>
      <w:pPr>
        <w:pStyle w:val="FirstParagraph"/>
      </w:pPr>
      <w:r>
        <w:t xml:space="preserve">The following services are outside the scope of this Agreement and are</w:t>
      </w:r>
      <w:r>
        <w:t xml:space="preserve"> </w:t>
      </w:r>
      <w:r>
        <w:rPr>
          <w:b/>
        </w:rPr>
        <w:t xml:space="preserve">not available</w:t>
      </w:r>
      <w:r>
        <w:t xml:space="preserve"> </w:t>
      </w:r>
      <w:r>
        <w:t xml:space="preserve">as an add-on:</w:t>
      </w:r>
    </w:p>
    <w:p>
      <w:pPr>
        <w:numPr>
          <w:ilvl w:val="0"/>
          <w:numId w:val="1007"/>
        </w:numPr>
        <w:pStyle w:val="Compact"/>
      </w:pPr>
      <w:r>
        <w:rPr>
          <w:b/>
        </w:rPr>
        <w:t xml:space="preserve">Dish Washing</w:t>
      </w:r>
      <w:r>
        <w:t xml:space="preserve"> </w:t>
      </w:r>
      <w:r>
        <w:t xml:space="preserve">— We do not wash plates, silverware, or glassware.</w:t>
      </w:r>
    </w:p>
    <w:p>
      <w:pPr>
        <w:numPr>
          <w:ilvl w:val="0"/>
          <w:numId w:val="1007"/>
        </w:numPr>
        <w:pStyle w:val="Compact"/>
      </w:pPr>
      <w:r>
        <w:rPr>
          <w:b/>
        </w:rPr>
        <w:t xml:space="preserve">Event Clean-Up (Beyond Our Service Area)</w:t>
      </w:r>
      <w:r>
        <w:t xml:space="preserve"> </w:t>
      </w:r>
      <w:r>
        <w:t xml:space="preserve">— We only clean areas directly related to food preparation and service. We do not provide venue-wide cleanup.</w:t>
      </w:r>
    </w:p>
    <w:p>
      <w:pPr>
        <w:numPr>
          <w:ilvl w:val="0"/>
          <w:numId w:val="1007"/>
        </w:numPr>
        <w:pStyle w:val="Compact"/>
      </w:pPr>
      <w:r>
        <w:rPr>
          <w:b/>
        </w:rPr>
        <w:t xml:space="preserve">Table Setup</w:t>
      </w:r>
      <w:r>
        <w:t xml:space="preserve"> </w:t>
      </w:r>
      <w:r>
        <w:t xml:space="preserve">— We do not handle setup of guest tables, including tablecloths, silverware, or napkins.</w:t>
      </w:r>
    </w:p>
    <w:p>
      <w:pPr>
        <w:numPr>
          <w:ilvl w:val="0"/>
          <w:numId w:val="1007"/>
        </w:numPr>
        <w:pStyle w:val="Compact"/>
      </w:pPr>
      <w:r>
        <w:rPr>
          <w:b/>
        </w:rPr>
        <w:t xml:space="preserve">Flipping Chairs/Tables</w:t>
      </w:r>
      <w:r>
        <w:t xml:space="preserve"> </w:t>
      </w:r>
      <w:r>
        <w:t xml:space="preserve">— We do not assist with flipping or rearranging furniture.</w:t>
      </w:r>
    </w:p>
    <w:p>
      <w:pPr>
        <w:numPr>
          <w:ilvl w:val="0"/>
          <w:numId w:val="1007"/>
        </w:numPr>
        <w:pStyle w:val="Compact"/>
      </w:pPr>
      <w:r>
        <w:rPr>
          <w:b/>
        </w:rPr>
        <w:t xml:space="preserve">Moving Chairs &amp; Furniture</w:t>
      </w:r>
      <w:r>
        <w:t xml:space="preserve"> </w:t>
      </w:r>
      <w:r>
        <w:t xml:space="preserve">— We do not move furniture or place chairs back into position.</w:t>
      </w:r>
    </w:p>
    <w:p>
      <w:pPr>
        <w:numPr>
          <w:ilvl w:val="0"/>
          <w:numId w:val="1007"/>
        </w:numPr>
        <w:pStyle w:val="Compact"/>
      </w:pPr>
      <w:r>
        <w:rPr>
          <w:b/>
        </w:rPr>
        <w:t xml:space="preserve">Trash Removal</w:t>
      </w:r>
      <w:r>
        <w:t xml:space="preserve"> </w:t>
      </w:r>
      <w:r>
        <w:t xml:space="preserve">— We only remove trash from food preparation and service. We are not responsible for general event trash.</w:t>
      </w:r>
    </w:p>
    <w:p>
      <w:pPr>
        <w:numPr>
          <w:ilvl w:val="0"/>
          <w:numId w:val="1007"/>
        </w:numPr>
        <w:pStyle w:val="Compact"/>
      </w:pPr>
      <w:r>
        <w:rPr>
          <w:b/>
        </w:rPr>
        <w:t xml:space="preserve">Trash Cans / Trash Bins</w:t>
      </w:r>
      <w:r>
        <w:t xml:space="preserve"> </w:t>
      </w:r>
      <w:r>
        <w:t xml:space="preserve">— We do not provide trash cans or bins. Please ensure these are rented ahead of time.</w:t>
      </w:r>
    </w:p>
    <w:p>
      <w:pPr>
        <w:pStyle w:val="FirstParagraph"/>
      </w:pPr>
      <w:r>
        <w:t xml:space="preserve">__________ Initial</w:t>
      </w:r>
    </w:p>
    <w:p>
      <w:pPr>
        <w:pStyle w:val="Heading3"/>
      </w:pPr>
      <w:bookmarkStart w:id="41" w:name="a.-alcohol-and-beverage-service"/>
      <w:r>
        <w:t xml:space="preserve">6A. Alcohol and Beverage Service</w:t>
      </w:r>
      <w:bookmarkEnd w:id="41"/>
    </w:p>
    <w:p>
      <w:pPr>
        <w:pStyle w:val="FirstParagraph"/>
      </w:pPr>
      <w:r>
        <w:t xml:space="preserve">The Caterer does not provide bartending or alcohol service unless explicitly stated in the attached estimate. If bar service has been included, all applicable liquor liability laws and regulations shall be observed. The Client is responsible for obtaining any required liquor licenses or permits for the event. The Caterer shall not be held liable for any incidents, injuries, or damages arising from the consumption of alcoholic beverages at the event, whether or not bar service was provided by the Caterer.</w:t>
      </w:r>
    </w:p>
    <w:p>
      <w:r>
        <w:pict>
          <v:rect style="width:0;height:1.5pt" o:hralign="center" o:hrstd="t" o:hr="t"/>
        </w:pict>
      </w:r>
    </w:p>
    <w:p>
      <w:pPr>
        <w:pStyle w:val="Heading2"/>
      </w:pPr>
      <w:bookmarkStart w:id="42" w:name="independent-contractor"/>
      <w:r>
        <w:t xml:space="preserve">7. Independent Contractor</w:t>
      </w:r>
      <w:bookmarkEnd w:id="42"/>
    </w:p>
    <w:p>
      <w:pPr>
        <w:pStyle w:val="FirstParagraph"/>
      </w:pPr>
      <w:r>
        <w:t xml:space="preserve">It is agreed that the Caterer shall perform the specified work as an independent contractor. The Caterer shall maintain their own independent business and shall use their own tools and equipment.</w:t>
      </w:r>
    </w:p>
    <w:p>
      <w:r>
        <w:pict>
          <v:rect style="width:0;height:1.5pt" o:hralign="center" o:hrstd="t" o:hr="t"/>
        </w:pict>
      </w:r>
    </w:p>
    <w:p>
      <w:pPr>
        <w:pStyle w:val="Heading2"/>
      </w:pPr>
      <w:bookmarkStart w:id="43" w:name="force-majeure"/>
      <w:r>
        <w:t xml:space="preserve">8. Force Majeure</w:t>
      </w:r>
      <w:bookmarkEnd w:id="43"/>
    </w:p>
    <w:p>
      <w:pPr>
        <w:pStyle w:val="FirstParagraph"/>
      </w:pPr>
      <w:r>
        <w:t xml:space="preserve">The Caterer shall not be liable for losses resulting from non-fulfillment of any terms or provisions of this Agreement if the Caterer is prevented or delayed from performing in whole or in part due to reasons beyond their reasonable control, such as war, riot, strike, flood, pandemic, government restrictions, or any other act or occurrence not within the reasonable control of the Caterer.</w:t>
      </w:r>
    </w:p>
    <w:p>
      <w:pPr>
        <w:pStyle w:val="Heading3"/>
      </w:pPr>
      <w:bookmarkStart w:id="44" w:name="a.-rescheduling-in-case-of-force-majeure"/>
      <w:r>
        <w:t xml:space="preserve">8A. Rescheduling in Case of Force Majeure</w:t>
      </w:r>
      <w:bookmarkEnd w:id="44"/>
    </w:p>
    <w:p>
      <w:pPr>
        <w:pStyle w:val="FirstParagraph"/>
      </w:pPr>
      <w:r>
        <w:t xml:space="preserve">In the event of a force majeure, the parties agree to reschedule the event at a mutually convenient time. Any additional costs incurred due to rescheduling shall be borne by the Client.</w:t>
      </w:r>
    </w:p>
    <w:p>
      <w:r>
        <w:pict>
          <v:rect style="width:0;height:1.5pt" o:hralign="center" o:hrstd="t" o:hr="t"/>
        </w:pict>
      </w:r>
    </w:p>
    <w:p>
      <w:pPr>
        <w:pStyle w:val="Heading2"/>
      </w:pPr>
      <w:bookmarkStart w:id="45" w:name="cancellation"/>
      <w:r>
        <w:t xml:space="preserve">9. Cancellation</w:t>
      </w:r>
      <w:bookmarkEnd w:id="45"/>
    </w:p>
    <w:p>
      <w:pPr>
        <w:pStyle w:val="FirstParagraph"/>
      </w:pPr>
      <w:r>
        <w:t xml:space="preserve">In the event of cancellation by the Client, the following schedule applies:</w:t>
      </w:r>
    </w:p>
    <w:tbl>
      <w:tblPr>
        <w:tblStyle w:val="Table"/>
        <w:tblW w:type="pct" w:w="5000.0"/>
        <w:tblLook w:firstRow="1"/>
      </w:tblPr>
      <w:tblGrid>
        <w:gridCol w:w="3960"/>
        <w:gridCol w:w="3960"/>
      </w:tblGrid>
      <w:tr>
        <w:trPr>
          <w:cnfStyle w:firstRow="1"/>
        </w:trPr>
        <w:tc>
          <w:tcPr>
            <w:tcBorders>
              <w:bottom w:val="single"/>
            </w:tcBorders>
            <w:vAlign w:val="bottom"/>
          </w:tcPr>
          <w:p>
            <w:pPr>
              <w:pStyle w:val="Compact"/>
              <w:jc w:val="left"/>
            </w:pPr>
            <w:r>
              <w:t xml:space="preserve">Cancellation Timeline</w:t>
            </w:r>
          </w:p>
        </w:tc>
        <w:tc>
          <w:tcPr>
            <w:tcBorders>
              <w:bottom w:val="single"/>
            </w:tcBorders>
            <w:vAlign w:val="bottom"/>
          </w:tcPr>
          <w:p>
            <w:pPr>
              <w:pStyle w:val="Compact"/>
              <w:jc w:val="left"/>
            </w:pPr>
            <w:r>
              <w:t xml:space="preserve">Amount Forfeited</w:t>
            </w:r>
          </w:p>
        </w:tc>
      </w:tr>
      <w:tr>
        <w:tc>
          <w:p>
            <w:pPr>
              <w:pStyle w:val="Compact"/>
              <w:jc w:val="left"/>
            </w:pPr>
            <w:r>
              <w:rPr>
                <w:b/>
              </w:rPr>
              <w:t xml:space="preserve">90+ days before the event</w:t>
            </w:r>
          </w:p>
        </w:tc>
        <w:tc>
          <w:p>
            <w:pPr>
              <w:pStyle w:val="Compact"/>
              <w:jc w:val="left"/>
            </w:pPr>
            <w:r>
              <w:t xml:space="preserve">20% of total estimated charges (deposit)</w:t>
            </w:r>
          </w:p>
        </w:tc>
      </w:tr>
      <w:tr>
        <w:tc>
          <w:p>
            <w:pPr>
              <w:pStyle w:val="Compact"/>
              <w:jc w:val="left"/>
            </w:pPr>
            <w:r>
              <w:rPr>
                <w:b/>
              </w:rPr>
              <w:t xml:space="preserve">60–89 days before the event</w:t>
            </w:r>
          </w:p>
        </w:tc>
        <w:tc>
          <w:p>
            <w:pPr>
              <w:pStyle w:val="Compact"/>
              <w:jc w:val="left"/>
            </w:pPr>
            <w:r>
              <w:t xml:space="preserve">50% of total estimated charges</w:t>
            </w:r>
          </w:p>
        </w:tc>
      </w:tr>
      <w:tr>
        <w:tc>
          <w:p>
            <w:pPr>
              <w:pStyle w:val="Compact"/>
              <w:jc w:val="left"/>
            </w:pPr>
            <w:r>
              <w:rPr>
                <w:b/>
              </w:rPr>
              <w:t xml:space="preserve">30–59 days before the event</w:t>
            </w:r>
          </w:p>
        </w:tc>
        <w:tc>
          <w:p>
            <w:pPr>
              <w:pStyle w:val="Compact"/>
              <w:jc w:val="left"/>
            </w:pPr>
            <w:r>
              <w:t xml:space="preserve">75% of total estimated charges</w:t>
            </w:r>
          </w:p>
        </w:tc>
      </w:tr>
      <w:tr>
        <w:tc>
          <w:p>
            <w:pPr>
              <w:pStyle w:val="Compact"/>
              <w:jc w:val="left"/>
            </w:pPr>
            <w:r>
              <w:rPr>
                <w:b/>
              </w:rPr>
              <w:t xml:space="preserve">Less than 30 days before the event</w:t>
            </w:r>
          </w:p>
        </w:tc>
        <w:tc>
          <w:p>
            <w:pPr>
              <w:pStyle w:val="Compact"/>
              <w:jc w:val="left"/>
            </w:pPr>
            <w:r>
              <w:t xml:space="preserve">100% of total estimated charges (no refund)</w:t>
            </w:r>
          </w:p>
        </w:tc>
      </w:tr>
    </w:tbl>
    <w:p>
      <w:pPr>
        <w:pStyle w:val="BodyText"/>
      </w:pPr>
      <w:r>
        <w:t xml:space="preserve">The Client acknowledges that these amounts represent reasonable liquidated damages and not a penalty, as the Caterer will have incurred costs including, but not limited to, reserving the date, purchasing ingredients, scheduling staff, and declining other bookings.</w:t>
      </w:r>
    </w:p>
    <w:p>
      <w:pPr>
        <w:pStyle w:val="Heading3"/>
      </w:pPr>
      <w:bookmarkStart w:id="46" w:name="a.-caterer-initiated-cancellation"/>
      <w:r>
        <w:t xml:space="preserve">9A. Caterer-Initiated Cancellation</w:t>
      </w:r>
      <w:bookmarkEnd w:id="46"/>
    </w:p>
    <w:p>
      <w:pPr>
        <w:pStyle w:val="FirstParagraph"/>
      </w:pPr>
      <w:r>
        <w:t xml:space="preserve">In the event that full payment is not received in accordance with the payment schedule outlined in Section 5B, the Caterer reserves the right to cancel the event and retain all payments already made. The Caterer will provide the Client with written notice of cancellation.</w:t>
      </w:r>
    </w:p>
    <w:p>
      <w:pPr>
        <w:pStyle w:val="BodyText"/>
      </w:pPr>
      <w:r>
        <w:t xml:space="preserve">__________ Initial</w:t>
      </w:r>
    </w:p>
    <w:p>
      <w:r>
        <w:pict>
          <v:rect style="width:0;height:1.5pt" o:hralign="center" o:hrstd="t" o:hr="t"/>
        </w:pict>
      </w:r>
    </w:p>
    <w:p>
      <w:pPr>
        <w:pStyle w:val="Heading2"/>
      </w:pPr>
      <w:bookmarkStart w:id="47" w:name="insurance-and-indemnification"/>
      <w:r>
        <w:t xml:space="preserve">10. Insurance and Indemnification</w:t>
      </w:r>
      <w:bookmarkEnd w:id="47"/>
    </w:p>
    <w:p>
      <w:pPr>
        <w:pStyle w:val="FirstParagraph"/>
      </w:pPr>
      <w:r>
        <w:t xml:space="preserve">The Caterer shall procure and maintain in full force and effect during the term of this Agreement a general liability insurance policy. The Client agrees to indemnify and hold harmless the Caterer for any damage, theft, or loss of the Caterer’s property (including, without limitation, equipment, plates, utensils, and motor vehicles) occurring at the event caused by guests attending the event.</w:t>
      </w:r>
    </w:p>
    <w:p>
      <w:pPr>
        <w:pStyle w:val="Heading3"/>
      </w:pPr>
      <w:bookmarkStart w:id="48" w:name="a.-limitation-of-liability"/>
      <w:r>
        <w:t xml:space="preserve">10A. Limitation of Liability</w:t>
      </w:r>
      <w:bookmarkEnd w:id="48"/>
    </w:p>
    <w:p>
      <w:pPr>
        <w:pStyle w:val="FirstParagraph"/>
      </w:pPr>
      <w:r>
        <w:t xml:space="preserve">The Caterer’s total liability under this Agreement, for any claim of damages or losses resulting from the services provided, shall be limited to the total amount paid by the Client under this Agreement. The Caterer shall not be held liable for any indirect, incidental, or consequential damages arising out of or related to the performance of this Agreement, including but not limited to loss of revenue or profit, unless such damages result from gross negligence or willful misconduct on the part of the Caterer.</w:t>
      </w:r>
    </w:p>
    <w:p>
      <w:pPr>
        <w:pStyle w:val="Heading3"/>
      </w:pPr>
      <w:bookmarkStart w:id="49" w:name="Xf2c8120f2d6728db9660fc8e9080e4f5ad38bfb"/>
      <w:r>
        <w:t xml:space="preserve">10B. Outside Food and Drink Liability Waiver</w:t>
      </w:r>
      <w:bookmarkEnd w:id="49"/>
    </w:p>
    <w:p>
      <w:pPr>
        <w:pStyle w:val="FirstParagraph"/>
      </w:pPr>
      <w:r>
        <w:t xml:space="preserve">In the event that the Client or their guests bring any outside food or beverages (or any food or beverages not served by the Caterer) onto the event premises, the Client hereby acknowledges and agrees that the Caterer shall bear no responsibility or liability for any issues, including but not limited to illness, injury, or damages arising from the consumption of such outside food or drink. The Client assumes full responsibility for any and all risks associated with the introduction and consumption of any food or beverages not provided by the Caterer.</w:t>
      </w:r>
    </w:p>
    <w:p>
      <w:pPr>
        <w:pStyle w:val="BodyText"/>
      </w:pPr>
      <w:r>
        <w:t xml:space="preserve">The Caterer is released from any legal claims or obligations related to food safety, handling, or service for items not prepared or supplied by the Caterer.</w:t>
      </w:r>
    </w:p>
    <w:p>
      <w:pPr>
        <w:pStyle w:val="BodyText"/>
      </w:pPr>
      <w:r>
        <w:t xml:space="preserve">__________ Initial</w:t>
      </w:r>
    </w:p>
    <w:p>
      <w:pPr>
        <w:pStyle w:val="Heading3"/>
      </w:pPr>
      <w:bookmarkStart w:id="50" w:name="c.-damage-to-venue-or-equipment"/>
      <w:r>
        <w:t xml:space="preserve">10C. Damage to Venue or Equipment</w:t>
      </w:r>
      <w:bookmarkEnd w:id="50"/>
    </w:p>
    <w:p>
      <w:pPr>
        <w:numPr>
          <w:ilvl w:val="0"/>
          <w:numId w:val="1008"/>
        </w:numPr>
        <w:pStyle w:val="Compact"/>
      </w:pPr>
      <w:r>
        <w:t xml:space="preserve">The Client agrees to be fully responsible for any damage caused by their guests to the Caterer’s (and Venue’s) equipment, property, or staff during the event. In the event of any damage, loss, or injury caused by the Client’s guests, the Client will be liable for the cost of repair, replacement, or medical expenses incurred. The Client agrees to indemnify and hold the Caterer harmless from any claims related to such damages or injuries.</w:t>
      </w:r>
    </w:p>
    <w:p>
      <w:pPr>
        <w:numPr>
          <w:ilvl w:val="0"/>
          <w:numId w:val="1008"/>
        </w:numPr>
        <w:pStyle w:val="Compact"/>
      </w:pPr>
      <w:r>
        <w:t xml:space="preserve">Likewise, the Caterer is responsible for any damage or injury caused by its staff to the Client, their guests, or the Venue. The Caterer will cover any related costs and will not hold the Client liable for such incidents.</w:t>
      </w:r>
    </w:p>
    <w:p>
      <w:r>
        <w:pict>
          <v:rect style="width:0;height:1.5pt" o:hralign="center" o:hrstd="t" o:hr="t"/>
        </w:pict>
      </w:r>
    </w:p>
    <w:p>
      <w:pPr>
        <w:pStyle w:val="Heading2"/>
      </w:pPr>
      <w:bookmarkStart w:id="51" w:name="health-and-safety-compliance"/>
      <w:r>
        <w:t xml:space="preserve">11. Health and Safety Compliance</w:t>
      </w:r>
      <w:bookmarkEnd w:id="51"/>
    </w:p>
    <w:p>
      <w:pPr>
        <w:pStyle w:val="FirstParagraph"/>
      </w:pPr>
      <w:r>
        <w:t xml:space="preserve">The Caterer shall work in compliance with all applicable state and local health department rules and regulations regarding the hygienic preparation and service of food.</w:t>
      </w:r>
    </w:p>
    <w:p>
      <w:r>
        <w:pict>
          <v:rect style="width:0;height:1.5pt" o:hralign="center" o:hrstd="t" o:hr="t"/>
        </w:pict>
      </w:r>
    </w:p>
    <w:p>
      <w:pPr>
        <w:pStyle w:val="Heading2"/>
      </w:pPr>
      <w:bookmarkStart w:id="52" w:name="client-responsibilities"/>
      <w:r>
        <w:t xml:space="preserve">12. Client Responsibilities</w:t>
      </w:r>
      <w:bookmarkEnd w:id="52"/>
    </w:p>
    <w:p>
      <w:pPr>
        <w:pStyle w:val="FirstParagraph"/>
      </w:pPr>
      <w:r>
        <w:t xml:space="preserve">The Client shall be responsible for ensuring that the Caterer has timely access to the event venue for setup and service.</w:t>
      </w:r>
    </w:p>
    <w:p>
      <w:pPr>
        <w:pStyle w:val="Heading3"/>
      </w:pPr>
      <w:bookmarkStart w:id="53" w:name="a.-permits-and-licenses"/>
      <w:r>
        <w:t xml:space="preserve">12A. Permits and Licenses</w:t>
      </w:r>
      <w:bookmarkEnd w:id="53"/>
    </w:p>
    <w:p>
      <w:pPr>
        <w:pStyle w:val="FirstParagraph"/>
      </w:pPr>
      <w:r>
        <w:t xml:space="preserve">The Client is responsible for obtaining any necessary permits or licenses for the event. If there are special, catering-specific permits or licenses required, the Client will notify the Caterer at least 90 days in advance.</w:t>
      </w:r>
    </w:p>
    <w:p>
      <w:pPr>
        <w:pStyle w:val="Heading3"/>
      </w:pPr>
      <w:bookmarkStart w:id="54" w:name="X381907ac5aedef44831ad92f9c82a2c091f82d4"/>
      <w:r>
        <w:t xml:space="preserve">12B. Guaranteed Minimum Spend and Price Lock Clause</w:t>
      </w:r>
      <w:bookmarkEnd w:id="54"/>
    </w:p>
    <w:p>
      <w:pPr>
        <w:pStyle w:val="FirstParagraph"/>
      </w:pPr>
      <w:r>
        <w:t xml:space="preserve">In recognition of the evolving nature of the economy, including fluctuations in food prices, logistics, and staffing availability, the Caterer agrees to lock in the pricing provided in this Agreement for the event, subject to the following conditions:</w:t>
      </w:r>
    </w:p>
    <w:p>
      <w:pPr>
        <w:pStyle w:val="Heading3"/>
      </w:pPr>
      <w:bookmarkStart w:id="55" w:name="c.-price-lock-guarantee"/>
      <w:r>
        <w:t xml:space="preserve">12C. Price Lock Guarantee</w:t>
      </w:r>
      <w:bookmarkEnd w:id="55"/>
    </w:p>
    <w:p>
      <w:pPr>
        <w:pStyle w:val="FirstParagraph"/>
      </w:pPr>
      <w:r>
        <w:t xml:space="preserve">In return for the Client’s commitment to the guaranteed minimum spend, the Caterer guarantees that the prices for food, beverage, and services outlined in this Agreement will remain fixed and will not increase for up to</w:t>
      </w:r>
      <w:r>
        <w:t xml:space="preserve"> </w:t>
      </w:r>
      <w:r>
        <w:rPr>
          <w:b/>
        </w:rPr>
        <w:t xml:space="preserve">2 years</w:t>
      </w:r>
      <w:r>
        <w:t xml:space="preserve"> </w:t>
      </w:r>
      <w:r>
        <w:t xml:space="preserve">from the agreement date. This price lock is conditional upon the Client adhering to the agreed minimum spend and guest count.</w:t>
      </w:r>
    </w:p>
    <w:p>
      <w:pPr>
        <w:pStyle w:val="BodyText"/>
      </w:pPr>
      <w:r>
        <w:t xml:space="preserve">__________ Initial</w:t>
      </w:r>
    </w:p>
    <w:p>
      <w:pPr>
        <w:pStyle w:val="Heading3"/>
      </w:pPr>
      <w:bookmarkStart w:id="56" w:name="d.-guaranteed-minimum-spend-commitment"/>
      <w:r>
        <w:t xml:space="preserve">12D. Guaranteed Minimum Spend Commitment</w:t>
      </w:r>
      <w:bookmarkEnd w:id="56"/>
    </w:p>
    <w:p>
      <w:pPr>
        <w:numPr>
          <w:ilvl w:val="0"/>
          <w:numId w:val="1009"/>
        </w:numPr>
        <w:pStyle w:val="Compact"/>
      </w:pPr>
      <w:r>
        <w:t xml:space="preserve">The Client agrees to the guaranteed minimum spend for the event. This minimum ensures the Caterer can secure the necessary resources, staff, and ingredients while maintaining agreed pricing despite potential future economic changes.</w:t>
      </w:r>
    </w:p>
    <w:p>
      <w:pPr>
        <w:numPr>
          <w:ilvl w:val="0"/>
          <w:numId w:val="1009"/>
        </w:numPr>
        <w:pStyle w:val="Compact"/>
      </w:pPr>
      <w:r>
        <w:t xml:space="preserve">The final guaranteed minimum spend will be based on the guest count provided 30 days prior to the event.</w:t>
      </w:r>
    </w:p>
    <w:p>
      <w:pPr>
        <w:numPr>
          <w:ilvl w:val="0"/>
          <w:numId w:val="1009"/>
        </w:numPr>
        <w:pStyle w:val="Compact"/>
      </w:pPr>
      <w:r>
        <w:t xml:space="preserve">The Client may reduce the guest count by up to 20% of the originally agreed number, as long as the adjustment is submitted no later than 30 days before the event.</w:t>
      </w:r>
    </w:p>
    <w:p>
      <w:pPr>
        <w:numPr>
          <w:ilvl w:val="0"/>
          <w:numId w:val="1009"/>
        </w:numPr>
        <w:pStyle w:val="Compact"/>
      </w:pPr>
      <w:r>
        <w:t xml:space="preserve">After the 30-day mark, the guest count provided will be considered final for billing purposes, and the guaranteed minimum spend will remain unchanged, even if fewer guests attend.</w:t>
      </w:r>
    </w:p>
    <w:p>
      <w:pPr>
        <w:numPr>
          <w:ilvl w:val="0"/>
          <w:numId w:val="1009"/>
        </w:numPr>
        <w:pStyle w:val="Compact"/>
      </w:pPr>
      <w:r>
        <w:t xml:space="preserve">The adjusted guest count (if made within the allowed timeframe) will be used to recalculate the guaranteed minimum spend accordingly.</w:t>
      </w:r>
    </w:p>
    <w:p>
      <w:pPr>
        <w:pStyle w:val="FirstParagraph"/>
      </w:pPr>
      <w:r>
        <w:t xml:space="preserve">__________ Initial</w:t>
      </w:r>
    </w:p>
    <w:p>
      <w:pPr>
        <w:pStyle w:val="Heading3"/>
      </w:pPr>
      <w:bookmarkStart w:id="57" w:name="e.-adjustments-and-additional-costs"/>
      <w:r>
        <w:t xml:space="preserve">12E. Adjustments and Additional Costs</w:t>
      </w:r>
      <w:bookmarkEnd w:id="57"/>
    </w:p>
    <w:p>
      <w:pPr>
        <w:numPr>
          <w:ilvl w:val="0"/>
          <w:numId w:val="1010"/>
        </w:numPr>
        <w:pStyle w:val="Compact"/>
      </w:pPr>
      <w:r>
        <w:t xml:space="preserve">If the Client reduces the guest count by more than 20% of the originally agreed number, or submits the reduction less than 30 days prior to the event, the Caterer reserves the right to maintain the original guaranteed minimum spend.</w:t>
      </w:r>
    </w:p>
    <w:p>
      <w:pPr>
        <w:numPr>
          <w:ilvl w:val="0"/>
          <w:numId w:val="1010"/>
        </w:numPr>
        <w:pStyle w:val="Compact"/>
      </w:pPr>
      <w:r>
        <w:t xml:space="preserve">If a reduction in guest count or service results in a lower event total, the Caterer may, at its discretion, offer alternative services or upgrades (e.g., premium platters, additional staff, or rentals) of comparable value.</w:t>
      </w:r>
    </w:p>
    <w:p>
      <w:pPr>
        <w:numPr>
          <w:ilvl w:val="0"/>
          <w:numId w:val="1010"/>
        </w:numPr>
        <w:pStyle w:val="Compact"/>
      </w:pPr>
      <w:r>
        <w:t xml:space="preserve">If the proposed substitution exceeds the value of the reduction, the Client must agree in writing to pay the difference before the upgrade is confirmed.</w:t>
      </w:r>
    </w:p>
    <w:p>
      <w:pPr>
        <w:numPr>
          <w:ilvl w:val="0"/>
          <w:numId w:val="1010"/>
        </w:numPr>
        <w:pStyle w:val="Compact"/>
      </w:pPr>
      <w:r>
        <w:t xml:space="preserve">If no reasonable substitution is available or mutually agreed upon, the difference will not be refunded and will remain part of the guaranteed minimum spend.</w:t>
      </w:r>
    </w:p>
    <w:p>
      <w:pPr>
        <w:numPr>
          <w:ilvl w:val="0"/>
          <w:numId w:val="1010"/>
        </w:numPr>
        <w:pStyle w:val="Compact"/>
      </w:pPr>
      <w:r>
        <w:t xml:space="preserve">Menu items may not be removed to lower the total cost. However, substitutions or additions are permitted, subject to availability and Caterer approval.</w:t>
      </w:r>
    </w:p>
    <w:p>
      <w:pPr>
        <w:numPr>
          <w:ilvl w:val="0"/>
          <w:numId w:val="1010"/>
        </w:numPr>
        <w:pStyle w:val="Compact"/>
      </w:pPr>
      <w:r>
        <w:t xml:space="preserve">For timelines and coordination fees related to menu or service changes, please refer to Section 4C.</w:t>
      </w:r>
    </w:p>
    <w:p>
      <w:pPr>
        <w:pStyle w:val="FirstParagraph"/>
      </w:pPr>
      <w:r>
        <w:t xml:space="preserve">__________ Initial</w:t>
      </w:r>
    </w:p>
    <w:p>
      <w:pPr>
        <w:pStyle w:val="Heading3"/>
      </w:pPr>
      <w:bookmarkStart w:id="58" w:name="f.-exemptions-to-the-price-lock"/>
      <w:r>
        <w:t xml:space="preserve">12F. Exemptions to the Price Lock</w:t>
      </w:r>
      <w:bookmarkEnd w:id="58"/>
    </w:p>
    <w:p>
      <w:pPr>
        <w:pStyle w:val="FirstParagraph"/>
      </w:pPr>
      <w:r>
        <w:t xml:space="preserve">The Caterer reserves the right to adjust pricing in the event of extraordinary circumstances beyond the Caterer’s control, such as government-mandated restrictions, changes in tax laws, or significant supply chain disruptions, provided these events are communicated to the Client in writing. In such cases, both parties will work in good faith to find mutually agreeable solutions.</w:t>
      </w:r>
    </w:p>
    <w:p>
      <w:pPr>
        <w:pStyle w:val="Heading3"/>
      </w:pPr>
      <w:bookmarkStart w:id="59" w:name="g.-communication-and-response-times"/>
      <w:r>
        <w:t xml:space="preserve">12G. Communication and Response Times</w:t>
      </w:r>
      <w:bookmarkEnd w:id="59"/>
    </w:p>
    <w:p>
      <w:pPr>
        <w:pStyle w:val="FirstParagraph"/>
      </w:pPr>
      <w:r>
        <w:t xml:space="preserve">The Client agrees to respond to Caterer communications within</w:t>
      </w:r>
      <w:r>
        <w:t xml:space="preserve"> </w:t>
      </w:r>
      <w:r>
        <w:rPr>
          <w:b/>
        </w:rPr>
        <w:t xml:space="preserve">48 hours</w:t>
      </w:r>
      <w:r>
        <w:t xml:space="preserve"> </w:t>
      </w:r>
      <w:r>
        <w:t xml:space="preserve">during the 30-day period prior to the event. Failure to respond in a timely manner may result in decisions being made at the Caterer’s discretion to ensure successful event execution.</w:t>
      </w:r>
    </w:p>
    <w:p>
      <w:r>
        <w:pict>
          <v:rect style="width:0;height:1.5pt" o:hralign="center" o:hrstd="t" o:hr="t"/>
        </w:pict>
      </w:r>
    </w:p>
    <w:p>
      <w:pPr>
        <w:pStyle w:val="Heading2"/>
      </w:pPr>
      <w:bookmarkStart w:id="60" w:name="outdoor-events-and-weather"/>
      <w:r>
        <w:t xml:space="preserve">13. Outdoor Events and Weather</w:t>
      </w:r>
      <w:bookmarkEnd w:id="60"/>
    </w:p>
    <w:p>
      <w:pPr>
        <w:pStyle w:val="FirstParagraph"/>
      </w:pPr>
      <w:r>
        <w:t xml:space="preserve">For outdoor events, the Client is responsible for providing an adequate backup indoor option or tent/cover. The Caterer is not responsible for delays, food quality issues, or service disruptions caused by extreme weather conditions at outdoor venues without adequate shelter. If severe weather makes it unsafe to operate, the Caterer may adjust service plans as needed to ensure the safety of staff and guests.</w:t>
      </w:r>
    </w:p>
    <w:p>
      <w:r>
        <w:pict>
          <v:rect style="width:0;height:1.5pt" o:hralign="center" o:hrstd="t" o:hr="t"/>
        </w:pict>
      </w:r>
    </w:p>
    <w:p>
      <w:pPr>
        <w:pStyle w:val="Heading2"/>
      </w:pPr>
      <w:bookmarkStart w:id="61" w:name="assignment"/>
      <w:r>
        <w:t xml:space="preserve">14. Assignment</w:t>
      </w:r>
      <w:bookmarkEnd w:id="61"/>
    </w:p>
    <w:p>
      <w:pPr>
        <w:pStyle w:val="FirstParagraph"/>
      </w:pPr>
      <w:r>
        <w:t xml:space="preserve">This Agreement shall not be assignable by either party without the prior written consent of the other party. Subject to this limitation, this Agreement shall inure to the benefit of and be binding on the successors and assigns of the respective parties.</w:t>
      </w:r>
    </w:p>
    <w:p>
      <w:r>
        <w:pict>
          <v:rect style="width:0;height:1.5pt" o:hralign="center" o:hrstd="t" o:hr="t"/>
        </w:pict>
      </w:r>
    </w:p>
    <w:p>
      <w:pPr>
        <w:pStyle w:val="Heading2"/>
      </w:pPr>
      <w:bookmarkStart w:id="62" w:name="entire-agreement"/>
      <w:r>
        <w:t xml:space="preserve">15. Entire Agreement</w:t>
      </w:r>
      <w:bookmarkEnd w:id="62"/>
    </w:p>
    <w:p>
      <w:pPr>
        <w:pStyle w:val="FirstParagraph"/>
      </w:pPr>
      <w:r>
        <w:t xml:space="preserve">This Agreement constitutes the entire agreement of the parties with respect to the subject matter and supersedes any and all other agreements, understandings, statements, or representations, either oral or in writing.</w:t>
      </w:r>
    </w:p>
    <w:p>
      <w:pPr>
        <w:pStyle w:val="Heading3"/>
      </w:pPr>
      <w:bookmarkStart w:id="63" w:name="a.-amendments-and-email-confirmations"/>
      <w:r>
        <w:t xml:space="preserve">15A. Amendments and Email Confirmations</w:t>
      </w:r>
      <w:bookmarkEnd w:id="63"/>
    </w:p>
    <w:p>
      <w:pPr>
        <w:pStyle w:val="FirstParagraph"/>
      </w:pPr>
      <w:r>
        <w:t xml:space="preserve">Any changes, additions, or modifications to this Agreement must be made in writing and agreed upon by both parties. The parties agree that email correspondence between the Client and the Caterer shall be considered valid and legally binding when both parties clearly confirm the changes in writing.</w:t>
      </w:r>
    </w:p>
    <w:p>
      <w:pPr>
        <w:pStyle w:val="BodyText"/>
      </w:pPr>
      <w:r>
        <w:t xml:space="preserve">Such emails, once mutually acknowledged and confirmed by both parties, shall serve as an official addendum to this Agreement. No additional formal agreement or signature shall be required unless otherwise specified by the Caterer.</w:t>
      </w:r>
    </w:p>
    <w:p>
      <w:pPr>
        <w:pStyle w:val="BodyText"/>
      </w:pPr>
      <w:r>
        <w:t xml:space="preserve">All confirmations sent from the Caterer’s official business email address and the Client’s email address on file will be recognized as authorized channels of communication for Agreement modifications.</w:t>
      </w:r>
    </w:p>
    <w:p>
      <w:pPr>
        <w:pStyle w:val="BodyText"/>
      </w:pPr>
      <w:r>
        <w:t xml:space="preserve">__________ Initial</w:t>
      </w:r>
    </w:p>
    <w:p>
      <w:r>
        <w:pict>
          <v:rect style="width:0;height:1.5pt" o:hralign="center" o:hrstd="t" o:hr="t"/>
        </w:pict>
      </w:r>
    </w:p>
    <w:p>
      <w:pPr>
        <w:pStyle w:val="Heading2"/>
      </w:pPr>
      <w:bookmarkStart w:id="64" w:name="applicable-law"/>
      <w:r>
        <w:t xml:space="preserve">16. Applicable Law</w:t>
      </w:r>
      <w:bookmarkEnd w:id="64"/>
    </w:p>
    <w:p>
      <w:pPr>
        <w:pStyle w:val="FirstParagraph"/>
      </w:pPr>
      <w:r>
        <w:t xml:space="preserve">This Agreement shall be construed under and in accordance with the laws of the Commonwealth of Massachusetts. Any and all disputes arising under or related to this Agreement shall take place and have venue in the courts in Worcester County, Commonwealth of Massachusetts.</w:t>
      </w:r>
    </w:p>
    <w:p>
      <w:r>
        <w:pict>
          <v:rect style="width:0;height:1.5pt" o:hralign="center" o:hrstd="t" o:hr="t"/>
        </w:pict>
      </w:r>
    </w:p>
    <w:p>
      <w:pPr>
        <w:pStyle w:val="Heading2"/>
      </w:pPr>
      <w:bookmarkStart w:id="65" w:name="dispute-resolution"/>
      <w:r>
        <w:t xml:space="preserve">17. Dispute Resolution</w:t>
      </w:r>
      <w:bookmarkEnd w:id="65"/>
    </w:p>
    <w:p>
      <w:pPr>
        <w:pStyle w:val="FirstParagraph"/>
      </w:pPr>
      <w:r>
        <w:t xml:space="preserve">Any disputes arising under this Agreement shall first be attempted to be resolved through mediation. If mediation fails, the dispute shall be submitted to binding arbitration before a single arbitrator in Worcester County, Massachusetts.</w:t>
      </w:r>
    </w:p>
    <w:p>
      <w:r>
        <w:pict>
          <v:rect style="width:0;height:1.5pt" o:hralign="center" o:hrstd="t" o:hr="t"/>
        </w:pict>
      </w:r>
    </w:p>
    <w:p>
      <w:pPr>
        <w:pStyle w:val="Heading2"/>
      </w:pPr>
      <w:bookmarkStart w:id="66" w:name="photography-and-use-of-images"/>
      <w:r>
        <w:t xml:space="preserve">18. Photography and Use of Images</w:t>
      </w:r>
      <w:bookmarkEnd w:id="66"/>
    </w:p>
    <w:p>
      <w:pPr>
        <w:pStyle w:val="FirstParagraph"/>
      </w:pPr>
      <w:r>
        <w:t xml:space="preserve">The Caterer may take photographs and/or videos of the event for promotional purposes. The Client agrees to allow the Caterer to use such photographs/videos in marketing materials, social media, and other promotional efforts. The Client may opt out of this clause by notifying the Caterer</w:t>
      </w:r>
      <w:r>
        <w:t xml:space="preserve"> </w:t>
      </w:r>
      <w:r>
        <w:rPr>
          <w:b/>
        </w:rPr>
        <w:t xml:space="preserve">in writing</w:t>
      </w:r>
      <w:r>
        <w:t xml:space="preserve"> </w:t>
      </w:r>
      <w:r>
        <w:t xml:space="preserve">prior to the event.</w:t>
      </w:r>
    </w:p>
    <w:p>
      <w:r>
        <w:pict>
          <v:rect style="width:0;height:1.5pt" o:hralign="center" o:hrstd="t" o:hr="t"/>
        </w:pict>
      </w:r>
    </w:p>
    <w:p>
      <w:pPr>
        <w:pStyle w:val="Heading2"/>
      </w:pPr>
      <w:bookmarkStart w:id="67" w:name="gratuity"/>
      <w:r>
        <w:t xml:space="preserve">19. Gratuity</w:t>
      </w:r>
      <w:bookmarkEnd w:id="67"/>
    </w:p>
    <w:p>
      <w:pPr>
        <w:pStyle w:val="FirstParagraph"/>
      </w:pPr>
      <w:r>
        <w:t xml:space="preserve">A gratuity for the service staff is appreciated but not required. Any gratuities provided by the Client are distributed directly to the on-site catering team.</w:t>
      </w:r>
    </w:p>
    <w:p>
      <w:r>
        <w:pict>
          <v:rect style="width:0;height:1.5pt" o:hralign="center" o:hrstd="t" o:hr="t"/>
        </w:pict>
      </w:r>
    </w:p>
    <w:p>
      <w:pPr>
        <w:pStyle w:val="Heading2"/>
      </w:pPr>
      <w:bookmarkStart w:id="68" w:name="electronic-signatures"/>
      <w:r>
        <w:t xml:space="preserve">20. Electronic Signatures</w:t>
      </w:r>
      <w:bookmarkEnd w:id="68"/>
    </w:p>
    <w:p>
      <w:pPr>
        <w:pStyle w:val="FirstParagraph"/>
      </w:pPr>
      <w:r>
        <w:t xml:space="preserve">Electronic signatures (including but not limited to DocuSign, HelloSign, or similar platforms) shall be considered legally equivalent to original handwritten signatures for all purposes under this Agreement.</w:t>
      </w:r>
    </w:p>
    <w:p>
      <w:r>
        <w:pict>
          <v:rect style="width:0;height:1.5pt" o:hralign="center" o:hrstd="t" o:hr="t"/>
        </w:pict>
      </w:r>
    </w:p>
    <w:p>
      <w:pPr>
        <w:pStyle w:val="Heading2"/>
      </w:pPr>
      <w:bookmarkStart w:id="69" w:name="attorney-fees"/>
      <w:r>
        <w:t xml:space="preserve">21. Attorney Fees</w:t>
      </w:r>
      <w:bookmarkEnd w:id="69"/>
    </w:p>
    <w:p>
      <w:pPr>
        <w:pStyle w:val="FirstParagraph"/>
      </w:pPr>
      <w:r>
        <w:t xml:space="preserve">If either party institutes a suit or other action against the other to enforce this Agreement or seek damages with respect to the default of obligations hereunder, the party ruled in favor shall be entitled to recover all costs and reasonable attorneys’ fees.</w:t>
      </w:r>
    </w:p>
    <w:p>
      <w:r>
        <w:pict>
          <v:rect style="width:0;height:1.5pt" o:hralign="center" o:hrstd="t" o:hr="t"/>
        </w:pict>
      </w:r>
    </w:p>
    <w:p>
      <w:pPr>
        <w:pStyle w:val="Heading2"/>
      </w:pPr>
      <w:bookmarkStart w:id="70" w:name="signatories"/>
      <w:r>
        <w:t xml:space="preserve">Signatories</w:t>
      </w:r>
      <w:bookmarkEnd w:id="70"/>
    </w:p>
    <w:p>
      <w:pPr>
        <w:pStyle w:val="FirstParagraph"/>
      </w:pPr>
      <w:r>
        <w:t xml:space="preserve">This Agreement shall be signed on behalf of both the Client and the Caterer and will take effect on the date first written above. It will be executed and delivered by duly authorized representatives of both parties.</w:t>
      </w:r>
    </w:p>
    <w:p>
      <w:pPr>
        <w:pStyle w:val="BodyText"/>
      </w:pPr>
      <w:r>
        <w:t xml:space="preserve">By signing below (or by submitting the initial 20% deposit as outlined in Section 5E), both parties agree to be bound by all terms and conditions of this Agreement.</w:t>
      </w:r>
    </w:p>
    <w:p>
      <w:pPr>
        <w:pStyle w:val="BodyText"/>
      </w:pPr>
      <w:r>
        <w:t xml:space="preserve"> </w:t>
      </w:r>
    </w:p>
    <w:p>
      <w:pPr>
        <w:pStyle w:val="BodyText"/>
      </w:pPr>
      <w:r>
        <w:t xml:space="preserve">_________________</w:t>
      </w:r>
      <w:r>
        <w:t xml:space="preserve"> </w:t>
      </w:r>
      <w:r>
        <w:rPr>
          <w:b/>
        </w:rPr>
        <w:t xml:space="preserve">Signature</w:t>
      </w:r>
    </w:p>
    <w:p>
      <w:pPr>
        <w:pStyle w:val="BodyText"/>
      </w:pPr>
      <w:r>
        <w:t xml:space="preserve">_________________</w:t>
      </w:r>
      <w:r>
        <w:t xml:space="preserve"> </w:t>
      </w:r>
      <w:r>
        <w:rPr>
          <w:b/>
        </w:rPr>
        <w:t xml:space="preserve">Printed Name</w:t>
      </w:r>
    </w:p>
    <w:p>
      <w:pPr>
        <w:pStyle w:val="BodyText"/>
      </w:pPr>
      <w:r>
        <w:t xml:space="preserve">_________________</w:t>
      </w:r>
      <w:r>
        <w:t xml:space="preserve"> </w:t>
      </w:r>
      <w:r>
        <w:rPr>
          <w:b/>
        </w:rPr>
        <w:t xml:space="preserve">Title</w:t>
      </w:r>
      <w:r>
        <w:t xml:space="preserve"> </w:t>
      </w:r>
      <w:r>
        <w:t xml:space="preserve">(Bride / Groom / Event Planner / Authorized Representative)</w:t>
      </w:r>
    </w:p>
    <w:p>
      <w:pPr>
        <w:pStyle w:val="BodyText"/>
      </w:pPr>
      <w:r>
        <w:t xml:space="preserve">_________________</w:t>
      </w:r>
      <w:r>
        <w:t xml:space="preserve"> </w:t>
      </w:r>
      <w:r>
        <w:rPr>
          <w:b/>
        </w:rPr>
        <w:t xml:space="preserve">Date</w:t>
      </w:r>
    </w:p>
    <w:p>
      <w:pPr>
        <w:pStyle w:val="BodyText"/>
      </w:pPr>
      <w:r>
        <w:t xml:space="preserve"> </w:t>
      </w:r>
    </w:p>
    <w:p>
      <w:pPr>
        <w:pStyle w:val="BodyText"/>
      </w:pPr>
      <w:r>
        <w:t xml:space="preserve">_________________</w:t>
      </w:r>
      <w:r>
        <w:t xml:space="preserve"> </w:t>
      </w:r>
      <w:r>
        <w:rPr>
          <w:b/>
        </w:rPr>
        <w:t xml:space="preserve">Rodrigo Souza</w:t>
      </w:r>
      <w:r>
        <w:t xml:space="preserve"> </w:t>
      </w:r>
      <w:r>
        <w:t xml:space="preserve">Owner, Comeketo Catering LLC</w:t>
      </w:r>
    </w:p>
    <w:p>
      <w:pPr>
        <w:pStyle w:val="BodyText"/>
      </w:pPr>
      <w:r>
        <w:t xml:space="preserve">_________________</w:t>
      </w:r>
      <w:r>
        <w:t xml:space="preserve"> </w:t>
      </w:r>
      <w:r>
        <w:rPr>
          <w:b/>
        </w:rPr>
        <w:t xml:space="preserve">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2026-03-16T16:35:48Z</dcterms:created>
  <dcterms:modified xsi:type="dcterms:W3CDTF">2026-03-16T16:35:48Z</dcterms:modified>
</cp:coreProperties>
</file>

<file path=docProps/custom.xml><?xml version="1.0" encoding="utf-8"?>
<Properties xmlns="http://schemas.openxmlformats.org/officeDocument/2006/custom-properties" xmlns:vt="http://schemas.openxmlformats.org/officeDocument/2006/docPropsVTypes"/>
</file>